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23613">
      <w:pPr>
        <w:widowControl w:val="0"/>
        <w:tabs>
          <w:tab w:val="left" w:pos="9193"/>
          <w:tab w:val="left" w:pos="9827"/>
        </w:tabs>
        <w:overflowPunct w:val="0"/>
        <w:autoSpaceDE w:val="0"/>
        <w:autoSpaceDN w:val="0"/>
        <w:snapToGrid w:val="0"/>
        <w:spacing w:before="120" w:beforeLines="50" w:line="760" w:lineRule="atLeast"/>
        <w:ind w:firstLine="0" w:firstLineChars="0"/>
        <w:jc w:val="center"/>
        <w:rPr>
          <w:rFonts w:hint="default" w:ascii="Times New Roman" w:hAnsi="Times New Roman" w:eastAsia="方正小标宋_GBK" w:cs="Times New Roman"/>
          <w:kern w:val="2"/>
          <w:sz w:val="44"/>
          <w:lang w:val="en-US" w:eastAsia="zh-CN" w:bidi="ar-SA"/>
        </w:rPr>
      </w:pPr>
      <w:r>
        <w:rPr>
          <w:rFonts w:hint="eastAsia" w:ascii="Times New Roman" w:hAnsi="Times New Roman" w:eastAsia="方正小标宋_GBK" w:cs="Times New Roman"/>
          <w:kern w:val="2"/>
          <w:sz w:val="44"/>
          <w:lang w:val="en-US" w:eastAsia="zh-CN" w:bidi="ar-SA"/>
        </w:rPr>
        <w:t>苏州广电</w:t>
      </w:r>
      <w:r>
        <w:rPr>
          <w:rFonts w:ascii="Times New Roman" w:hAnsi="Times New Roman" w:eastAsia="方正小标宋_GBK" w:cs="Times New Roman"/>
          <w:kern w:val="2"/>
          <w:sz w:val="44"/>
          <w:lang w:val="en-US" w:eastAsia="zh-CN" w:bidi="ar-SA"/>
        </w:rPr>
        <w:t>推荐表</w:t>
      </w:r>
      <w:r>
        <w:rPr>
          <w:rFonts w:hint="eastAsia" w:ascii="Times New Roman" w:hAnsi="Times New Roman" w:eastAsia="方正小标宋_GBK" w:cs="Times New Roman"/>
          <w:kern w:val="2"/>
          <w:sz w:val="44"/>
          <w:lang w:val="en-US" w:eastAsia="zh-CN" w:bidi="ar-SA"/>
        </w:rPr>
        <w:t>汇总表</w:t>
      </w:r>
    </w:p>
    <w:p w14:paraId="69BE4DE5">
      <w:pPr>
        <w:widowControl w:val="0"/>
        <w:tabs>
          <w:tab w:val="left" w:pos="9193"/>
          <w:tab w:val="left" w:pos="9827"/>
        </w:tabs>
        <w:overflowPunct w:val="0"/>
        <w:autoSpaceDE w:val="0"/>
        <w:autoSpaceDN w:val="0"/>
        <w:snapToGrid w:val="0"/>
        <w:spacing w:after="240" w:afterLines="100" w:line="500" w:lineRule="exact"/>
        <w:ind w:firstLine="0" w:firstLineChars="0"/>
        <w:jc w:val="center"/>
        <w:rPr>
          <w:rFonts w:ascii="Times New Roman" w:hAnsi="Times New Roman" w:eastAsia="方正楷体_GBK" w:cs="Times New Roman"/>
          <w:kern w:val="2"/>
          <w:sz w:val="28"/>
          <w:szCs w:val="28"/>
          <w:lang w:val="en-US" w:eastAsia="zh-CN" w:bidi="ar-SA"/>
        </w:rPr>
      </w:pPr>
    </w:p>
    <w:p w14:paraId="3129DD15">
      <w:pPr>
        <w:spacing w:line="400" w:lineRule="exact"/>
        <w:ind w:firstLine="0" w:firstLineChars="0"/>
        <w:jc w:val="left"/>
        <w:rPr>
          <w:rFonts w:ascii="Times New Roman" w:hAnsi="Times New Roman" w:eastAsia="方正楷体_GBK"/>
          <w:sz w:val="24"/>
          <w:szCs w:val="24"/>
        </w:rPr>
      </w:pPr>
      <w:r>
        <w:rPr>
          <w:rFonts w:ascii="Times New Roman" w:hAnsi="Times New Roman" w:eastAsia="方正楷体_GBK"/>
          <w:sz w:val="24"/>
          <w:szCs w:val="24"/>
        </w:rPr>
        <w:t xml:space="preserve">推荐单位（盖章）： </w:t>
      </w:r>
      <w:r>
        <w:rPr>
          <w:rFonts w:hint="eastAsia" w:ascii="Times New Roman" w:hAnsi="Times New Roman" w:eastAsia="方正楷体_GBK"/>
          <w:sz w:val="24"/>
          <w:szCs w:val="24"/>
          <w:lang w:val="en-US" w:eastAsia="zh-CN"/>
        </w:rPr>
        <w:t>苏州市广播电视总台</w:t>
      </w:r>
      <w:r>
        <w:rPr>
          <w:rFonts w:ascii="Times New Roman" w:hAnsi="Times New Roman" w:eastAsia="方正楷体_GBK"/>
          <w:sz w:val="24"/>
          <w:szCs w:val="24"/>
        </w:rPr>
        <w:t xml:space="preserve">        填报时间：</w:t>
      </w:r>
      <w:r>
        <w:rPr>
          <w:rFonts w:hint="eastAsia" w:ascii="Times New Roman" w:hAnsi="Times New Roman" w:eastAsia="方正楷体_GBK"/>
          <w:sz w:val="24"/>
          <w:szCs w:val="24"/>
          <w:lang w:val="en-US" w:eastAsia="zh-CN"/>
        </w:rPr>
        <w:t>2026</w:t>
      </w:r>
      <w:r>
        <w:rPr>
          <w:rFonts w:ascii="Times New Roman" w:hAnsi="Times New Roman" w:eastAsia="方正楷体_GBK"/>
          <w:sz w:val="24"/>
          <w:szCs w:val="24"/>
        </w:rPr>
        <w:t>年</w:t>
      </w:r>
      <w:r>
        <w:rPr>
          <w:rFonts w:hint="eastAsia" w:ascii="Times New Roman" w:hAnsi="Times New Roman" w:eastAsia="方正楷体_GBK"/>
          <w:sz w:val="24"/>
          <w:szCs w:val="24"/>
          <w:lang w:val="en-US" w:eastAsia="zh-CN"/>
        </w:rPr>
        <w:t>7</w:t>
      </w:r>
      <w:r>
        <w:rPr>
          <w:rFonts w:ascii="Times New Roman" w:hAnsi="Times New Roman" w:eastAsia="方正楷体_GBK"/>
          <w:sz w:val="24"/>
          <w:szCs w:val="24"/>
        </w:rPr>
        <w:t>月</w:t>
      </w:r>
      <w:r>
        <w:rPr>
          <w:rFonts w:hint="eastAsia" w:ascii="Times New Roman" w:hAnsi="Times New Roman" w:eastAsia="方正楷体_GBK"/>
          <w:sz w:val="24"/>
          <w:szCs w:val="24"/>
          <w:lang w:val="en-US" w:eastAsia="zh-CN"/>
        </w:rPr>
        <w:t>9</w:t>
      </w:r>
      <w:r>
        <w:rPr>
          <w:rFonts w:ascii="Times New Roman" w:hAnsi="Times New Roman" w:eastAsia="方正楷体_GBK"/>
          <w:sz w:val="24"/>
          <w:szCs w:val="24"/>
        </w:rPr>
        <w:t>日</w:t>
      </w:r>
    </w:p>
    <w:tbl>
      <w:tblPr>
        <w:tblStyle w:val="3"/>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94"/>
        <w:gridCol w:w="788"/>
        <w:gridCol w:w="385"/>
        <w:gridCol w:w="431"/>
        <w:gridCol w:w="650"/>
        <w:gridCol w:w="1790"/>
        <w:gridCol w:w="1347"/>
        <w:gridCol w:w="1716"/>
      </w:tblGrid>
      <w:tr w14:paraId="0BF676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92" w:type="pct"/>
            <w:gridSpan w:val="4"/>
            <w:vAlign w:val="center"/>
          </w:tcPr>
          <w:p w14:paraId="0244B698">
            <w:pPr>
              <w:widowControl/>
              <w:spacing w:line="350" w:lineRule="exact"/>
              <w:ind w:firstLine="0" w:firstLineChars="0"/>
              <w:jc w:val="center"/>
              <w:rPr>
                <w:rFonts w:ascii="Times New Roman" w:hAnsi="Times New Roman" w:eastAsia="方正黑体_GBK"/>
                <w:sz w:val="24"/>
                <w:szCs w:val="24"/>
              </w:rPr>
            </w:pPr>
            <w:r>
              <w:rPr>
                <w:rFonts w:ascii="Times New Roman" w:hAnsi="Times New Roman" w:eastAsia="方正黑体_GBK"/>
                <w:sz w:val="24"/>
                <w:szCs w:val="24"/>
              </w:rPr>
              <w:t>项目类别</w:t>
            </w:r>
          </w:p>
        </w:tc>
        <w:tc>
          <w:tcPr>
            <w:tcW w:w="1910" w:type="pct"/>
            <w:gridSpan w:val="4"/>
            <w:vAlign w:val="center"/>
          </w:tcPr>
          <w:p w14:paraId="611E620D">
            <w:pPr>
              <w:widowControl/>
              <w:spacing w:line="350" w:lineRule="exact"/>
              <w:ind w:firstLine="0" w:firstLineChars="0"/>
              <w:jc w:val="center"/>
              <w:rPr>
                <w:rFonts w:ascii="Times New Roman" w:hAnsi="Times New Roman" w:eastAsia="方正黑体_GBK"/>
                <w:sz w:val="24"/>
                <w:szCs w:val="24"/>
              </w:rPr>
            </w:pPr>
            <w:r>
              <w:rPr>
                <w:rFonts w:ascii="Times New Roman" w:hAnsi="Times New Roman" w:eastAsia="方正黑体_GBK"/>
                <w:sz w:val="24"/>
                <w:szCs w:val="24"/>
              </w:rPr>
              <w:t>项目名称</w:t>
            </w:r>
          </w:p>
        </w:tc>
        <w:tc>
          <w:tcPr>
            <w:tcW w:w="790" w:type="pct"/>
            <w:vAlign w:val="center"/>
          </w:tcPr>
          <w:p w14:paraId="71F5CDDE">
            <w:pPr>
              <w:widowControl/>
              <w:spacing w:line="350" w:lineRule="exact"/>
              <w:ind w:firstLine="0" w:firstLineChars="0"/>
              <w:jc w:val="center"/>
              <w:rPr>
                <w:rFonts w:ascii="Times New Roman" w:hAnsi="Times New Roman" w:eastAsia="方正黑体_GBK"/>
                <w:sz w:val="24"/>
                <w:szCs w:val="24"/>
              </w:rPr>
            </w:pPr>
            <w:r>
              <w:rPr>
                <w:rFonts w:ascii="Times New Roman" w:hAnsi="Times New Roman" w:eastAsia="方正黑体_GBK"/>
                <w:sz w:val="24"/>
                <w:szCs w:val="24"/>
              </w:rPr>
              <w:t>申报单位</w:t>
            </w:r>
          </w:p>
        </w:tc>
        <w:tc>
          <w:tcPr>
            <w:tcW w:w="1006" w:type="pct"/>
            <w:vAlign w:val="center"/>
          </w:tcPr>
          <w:p w14:paraId="06E39D2F">
            <w:pPr>
              <w:widowControl/>
              <w:spacing w:line="350" w:lineRule="exact"/>
              <w:ind w:firstLine="0" w:firstLineChars="0"/>
              <w:jc w:val="center"/>
              <w:rPr>
                <w:rFonts w:ascii="Times New Roman" w:hAnsi="Times New Roman" w:eastAsia="方正黑体_GBK"/>
                <w:sz w:val="24"/>
                <w:szCs w:val="24"/>
              </w:rPr>
            </w:pPr>
            <w:r>
              <w:rPr>
                <w:rFonts w:ascii="Times New Roman" w:hAnsi="Times New Roman" w:eastAsia="方正黑体_GBK"/>
                <w:sz w:val="24"/>
                <w:szCs w:val="24"/>
              </w:rPr>
              <w:t>备注</w:t>
            </w:r>
          </w:p>
        </w:tc>
      </w:tr>
      <w:tr w14:paraId="3FD829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04D6776C">
            <w:pPr>
              <w:widowControl/>
              <w:spacing w:line="350" w:lineRule="exact"/>
              <w:ind w:firstLine="0" w:firstLineChars="0"/>
              <w:jc w:val="center"/>
              <w:rPr>
                <w:rFonts w:hint="eastAsia" w:ascii="Times New Roman" w:hAnsi="Times New Roman" w:eastAsia="方正书宋_GBK"/>
                <w:sz w:val="24"/>
                <w:szCs w:val="24"/>
                <w:lang w:eastAsia="zh-CN"/>
              </w:rPr>
            </w:pPr>
            <w:r>
              <w:rPr>
                <w:rFonts w:hint="eastAsia" w:ascii="Times New Roman" w:hAnsi="Times New Roman" w:eastAsia="方正书宋_GBK"/>
                <w:sz w:val="24"/>
                <w:szCs w:val="24"/>
                <w:lang w:val="en-US" w:eastAsia="zh-CN"/>
              </w:rPr>
              <w:t>1</w:t>
            </w:r>
          </w:p>
        </w:tc>
        <w:tc>
          <w:tcPr>
            <w:tcW w:w="913" w:type="pct"/>
            <w:gridSpan w:val="3"/>
            <w:vMerge w:val="restart"/>
            <w:vAlign w:val="center"/>
          </w:tcPr>
          <w:p w14:paraId="5939AC6C">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ascii="Times New Roman" w:hAnsi="Times New Roman" w:eastAsia="方正书宋_GBK"/>
                <w:color w:val="000000"/>
                <w:kern w:val="0"/>
                <w:sz w:val="24"/>
                <w:szCs w:val="24"/>
              </w:rPr>
              <w:t>纪录片</w:t>
            </w:r>
          </w:p>
        </w:tc>
        <w:tc>
          <w:tcPr>
            <w:tcW w:w="478" w:type="pct"/>
            <w:gridSpan w:val="2"/>
            <w:vAlign w:val="center"/>
          </w:tcPr>
          <w:p w14:paraId="22BB336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1</w:t>
            </w:r>
            <w:r>
              <w:rPr>
                <w:rFonts w:ascii="Times New Roman" w:hAnsi="Times New Roman" w:eastAsia="方正书宋_GBK"/>
                <w:sz w:val="24"/>
                <w:szCs w:val="24"/>
              </w:rPr>
              <w:t>-1</w:t>
            </w:r>
          </w:p>
        </w:tc>
        <w:tc>
          <w:tcPr>
            <w:tcW w:w="1431" w:type="pct"/>
            <w:gridSpan w:val="2"/>
            <w:vAlign w:val="center"/>
          </w:tcPr>
          <w:p w14:paraId="48F31545">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家在小桥流水间</w:t>
            </w:r>
          </w:p>
        </w:tc>
        <w:tc>
          <w:tcPr>
            <w:tcW w:w="790" w:type="pct"/>
            <w:vAlign w:val="center"/>
          </w:tcPr>
          <w:p w14:paraId="6CE129CD">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苏州广电</w:t>
            </w:r>
          </w:p>
        </w:tc>
        <w:tc>
          <w:tcPr>
            <w:tcW w:w="1006" w:type="pct"/>
            <w:vAlign w:val="center"/>
          </w:tcPr>
          <w:p w14:paraId="5C948F75">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入选国家广电总局“十四五”纪录片重点选题规划、国家广电总局2024年第二季度优秀国产纪录片、江苏省委宣传部重大题材文艺创作重点项目和苏州市委市政府《“江南文化”品牌塑造三年行动计划》，</w:t>
            </w:r>
          </w:p>
          <w:p w14:paraId="46AB710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获中广联优秀作品一等奖推荐作品、中国纪录片学术盛典“十佳作品”、江苏电视社教节目奖系列片一等奖等。</w:t>
            </w:r>
          </w:p>
        </w:tc>
      </w:tr>
      <w:tr w14:paraId="725851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7CDA142">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717CBF8E">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71F59F10">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1-2</w:t>
            </w:r>
          </w:p>
        </w:tc>
        <w:tc>
          <w:tcPr>
            <w:tcW w:w="1431" w:type="pct"/>
            <w:gridSpan w:val="2"/>
            <w:vAlign w:val="center"/>
          </w:tcPr>
          <w:p w14:paraId="50221D81">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翁万戈：明月如刀</w:t>
            </w:r>
          </w:p>
        </w:tc>
        <w:tc>
          <w:tcPr>
            <w:tcW w:w="790" w:type="pct"/>
            <w:vAlign w:val="center"/>
          </w:tcPr>
          <w:p w14:paraId="61A26D4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754C5B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首届中国纪录片大会十佳提案奖；“臻美江苏”2025重点电视纪录片选题；第15届“光影纪年”——中国纪录片学院奖最佳长纪录片奖提名奖；2025年度江苏省优秀电视新闻节目奖。（目前已入围第36届中国新闻奖终评，获第29届全国电视文艺“星光奖”、第33届金鹰奖江苏地区优秀作品向上推荐资格。）</w:t>
            </w:r>
          </w:p>
        </w:tc>
      </w:tr>
      <w:tr w14:paraId="0E6D19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30252DB">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5076A74F">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7914C1C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1-3</w:t>
            </w:r>
          </w:p>
        </w:tc>
        <w:tc>
          <w:tcPr>
            <w:tcW w:w="1431" w:type="pct"/>
            <w:gridSpan w:val="2"/>
            <w:vAlign w:val="center"/>
          </w:tcPr>
          <w:p w14:paraId="37BD210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来处，也是归途</w:t>
            </w:r>
          </w:p>
        </w:tc>
        <w:tc>
          <w:tcPr>
            <w:tcW w:w="790" w:type="pct"/>
            <w:vAlign w:val="center"/>
          </w:tcPr>
          <w:p w14:paraId="15706CF7">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9B34F9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入选国家广电总局2023年度国产纪录片扶持项目，获优秀短片奖（总局年度推优作品）、国家广电总局2023年第一季度优秀国产纪录片；获第29届中国纪录片学术盛典短片“十佳作品”、2022年度江苏电视新闻奖专题一等奖等。</w:t>
            </w:r>
          </w:p>
        </w:tc>
      </w:tr>
      <w:tr w14:paraId="7C0DDD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0C745D90">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17545072">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7055DF9D">
            <w:pPr>
              <w:widowControl/>
              <w:spacing w:line="350" w:lineRule="exact"/>
              <w:ind w:firstLine="0" w:firstLineChars="0"/>
              <w:jc w:val="center"/>
              <w:rPr>
                <w:rFonts w:hint="eastAsia" w:ascii="Times New Roman" w:hAnsi="Times New Roman" w:eastAsia="方正书宋_GBK"/>
                <w:sz w:val="24"/>
                <w:szCs w:val="24"/>
                <w:lang w:eastAsia="zh-CN"/>
              </w:rPr>
            </w:pPr>
            <w:r>
              <w:rPr>
                <w:rFonts w:hint="eastAsia" w:ascii="Times New Roman" w:hAnsi="Times New Roman" w:eastAsia="方正书宋_GBK"/>
                <w:sz w:val="24"/>
                <w:szCs w:val="24"/>
                <w:lang w:val="en-US" w:eastAsia="zh-CN"/>
              </w:rPr>
              <w:t>1</w:t>
            </w:r>
            <w:r>
              <w:rPr>
                <w:rFonts w:ascii="Times New Roman" w:hAnsi="Times New Roman" w:eastAsia="方正书宋_GBK"/>
                <w:sz w:val="24"/>
                <w:szCs w:val="24"/>
              </w:rPr>
              <w:t>-</w:t>
            </w:r>
            <w:r>
              <w:rPr>
                <w:rFonts w:hint="eastAsia" w:ascii="Times New Roman" w:hAnsi="Times New Roman" w:eastAsia="方正书宋_GBK"/>
                <w:sz w:val="24"/>
                <w:szCs w:val="24"/>
                <w:lang w:val="en-US" w:eastAsia="zh-CN"/>
              </w:rPr>
              <w:t>4</w:t>
            </w:r>
          </w:p>
        </w:tc>
        <w:tc>
          <w:tcPr>
            <w:tcW w:w="1431" w:type="pct"/>
            <w:gridSpan w:val="2"/>
            <w:vAlign w:val="center"/>
          </w:tcPr>
          <w:p w14:paraId="6054A76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运河生生</w:t>
            </w:r>
          </w:p>
        </w:tc>
        <w:tc>
          <w:tcPr>
            <w:tcW w:w="790" w:type="pct"/>
            <w:vAlign w:val="center"/>
          </w:tcPr>
          <w:p w14:paraId="196F917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14F8B2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2024年度江苏省优秀电视社教节目奖短纪录片一等奖；入选总局“与时代同行”原创网络视听节目；获“TV地标”2025年度影响力纪录片。</w:t>
            </w:r>
          </w:p>
        </w:tc>
      </w:tr>
      <w:tr w14:paraId="48ECEF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6625F66D">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764C1C67">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71D50DA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1-5</w:t>
            </w:r>
          </w:p>
        </w:tc>
        <w:tc>
          <w:tcPr>
            <w:tcW w:w="1431" w:type="pct"/>
            <w:gridSpan w:val="2"/>
            <w:vAlign w:val="center"/>
          </w:tcPr>
          <w:p w14:paraId="0F79AF6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云朵，你好！</w:t>
            </w:r>
          </w:p>
        </w:tc>
        <w:tc>
          <w:tcPr>
            <w:tcW w:w="790" w:type="pct"/>
            <w:vAlign w:val="center"/>
          </w:tcPr>
          <w:p w14:paraId="25B8C6B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51F6373D">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国家广播电视总局2023年“弘扬社会主义核心价值观 共筑中国梦”主题原创网络视听节目优秀网络纪录片。</w:t>
            </w:r>
          </w:p>
        </w:tc>
      </w:tr>
      <w:tr w14:paraId="38C730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110EC310">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1F027199">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12C7C410">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1-6</w:t>
            </w:r>
          </w:p>
        </w:tc>
        <w:tc>
          <w:tcPr>
            <w:tcW w:w="1431" w:type="pct"/>
            <w:gridSpan w:val="2"/>
            <w:vAlign w:val="center"/>
          </w:tcPr>
          <w:p w14:paraId="6FB5570C">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奋斗者</w:t>
            </w:r>
          </w:p>
        </w:tc>
        <w:tc>
          <w:tcPr>
            <w:tcW w:w="790" w:type="pct"/>
            <w:vAlign w:val="center"/>
          </w:tcPr>
          <w:p w14:paraId="501FDA19">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苏州广电</w:t>
            </w:r>
          </w:p>
        </w:tc>
        <w:tc>
          <w:tcPr>
            <w:tcW w:w="1006" w:type="pct"/>
            <w:vAlign w:val="center"/>
          </w:tcPr>
          <w:p w14:paraId="0F28D5F5">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入选2021年二季度江苏省重点网络视听项目库</w:t>
            </w:r>
          </w:p>
        </w:tc>
      </w:tr>
      <w:tr w14:paraId="5BB61E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661A3C41">
            <w:pPr>
              <w:widowControl/>
              <w:spacing w:line="350" w:lineRule="exact"/>
              <w:ind w:firstLine="0" w:firstLineChars="0"/>
              <w:jc w:val="center"/>
              <w:rPr>
                <w:rFonts w:hint="eastAsia" w:ascii="Times New Roman" w:hAnsi="Times New Roman" w:eastAsia="方正书宋_GBK"/>
                <w:sz w:val="24"/>
                <w:szCs w:val="24"/>
                <w:lang w:eastAsia="zh-CN"/>
              </w:rPr>
            </w:pPr>
            <w:r>
              <w:rPr>
                <w:rFonts w:hint="eastAsia" w:ascii="Times New Roman" w:hAnsi="Times New Roman" w:eastAsia="方正书宋_GBK"/>
                <w:sz w:val="24"/>
                <w:szCs w:val="24"/>
                <w:lang w:val="en-US" w:eastAsia="zh-CN"/>
              </w:rPr>
              <w:t>2</w:t>
            </w:r>
          </w:p>
        </w:tc>
        <w:tc>
          <w:tcPr>
            <w:tcW w:w="913" w:type="pct"/>
            <w:gridSpan w:val="3"/>
            <w:vMerge w:val="restart"/>
            <w:vAlign w:val="center"/>
          </w:tcPr>
          <w:p w14:paraId="257793D9">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ascii="Times New Roman" w:hAnsi="Times New Roman" w:eastAsia="方正书宋_GBK"/>
                <w:color w:val="000000"/>
                <w:kern w:val="0"/>
                <w:sz w:val="24"/>
                <w:szCs w:val="24"/>
              </w:rPr>
              <w:t>微短剧</w:t>
            </w:r>
          </w:p>
        </w:tc>
        <w:tc>
          <w:tcPr>
            <w:tcW w:w="478" w:type="pct"/>
            <w:gridSpan w:val="2"/>
            <w:vAlign w:val="center"/>
          </w:tcPr>
          <w:p w14:paraId="3A4D29DA">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2-1</w:t>
            </w:r>
          </w:p>
        </w:tc>
        <w:tc>
          <w:tcPr>
            <w:tcW w:w="1431" w:type="pct"/>
            <w:gridSpan w:val="2"/>
            <w:vAlign w:val="center"/>
          </w:tcPr>
          <w:p w14:paraId="62FBBD3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一梦枕星河</w:t>
            </w:r>
          </w:p>
        </w:tc>
        <w:tc>
          <w:tcPr>
            <w:tcW w:w="790" w:type="pct"/>
            <w:vAlign w:val="center"/>
          </w:tcPr>
          <w:p w14:paraId="5750EC0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485D434">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 xml:space="preserve">该剧入选国务院新闻办、国家网信办、国家广电总局指导，中国外文局等主办的第三届“新时代·新影像”中外联合创作计划，四次入选国家广电总局评选（“网络视听节目精品创作传播工程”扶持项目、“跟着微短剧去旅行”创作计划推荐项目、2024年度优秀网络视听作品、“中国梦 新征程”优秀原创网络视听节目），荣获繁星指数“十大文旅微短剧”、“年度影响力微短剧”、“全媒唱响”广播影视影响力微短剧、微博视界大会年度精品短剧、“创新榜”广播影视业新时代文明主旋律优秀电视剧、金帧短剧盛典年度作品、首届微视听文艺盛典最佳微短剧、国际微短剧大赛优秀奖等。 </w:t>
            </w:r>
          </w:p>
        </w:tc>
      </w:tr>
      <w:tr w14:paraId="62D0DD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6C291F6B">
            <w:pPr>
              <w:widowControl/>
              <w:spacing w:line="350" w:lineRule="exact"/>
              <w:ind w:firstLine="0" w:firstLineChars="0"/>
              <w:jc w:val="center"/>
              <w:rPr>
                <w:rFonts w:hint="eastAsia" w:ascii="Times New Roman" w:hAnsi="Times New Roman" w:eastAsia="方正书宋_GBK"/>
                <w:sz w:val="24"/>
                <w:szCs w:val="24"/>
                <w:lang w:val="en-US" w:eastAsia="zh-CN"/>
              </w:rPr>
            </w:pPr>
          </w:p>
        </w:tc>
        <w:tc>
          <w:tcPr>
            <w:tcW w:w="913" w:type="pct"/>
            <w:gridSpan w:val="3"/>
            <w:vMerge w:val="continue"/>
            <w:vAlign w:val="center"/>
          </w:tcPr>
          <w:p w14:paraId="5D4B69BA">
            <w:pPr>
              <w:widowControl/>
              <w:spacing w:line="350" w:lineRule="exact"/>
              <w:ind w:firstLine="0" w:firstLineChars="0"/>
              <w:jc w:val="center"/>
              <w:textAlignment w:val="center"/>
              <w:rPr>
                <w:rFonts w:ascii="Times New Roman" w:hAnsi="Times New Roman" w:eastAsia="方正书宋_GBK"/>
                <w:color w:val="000000"/>
                <w:kern w:val="0"/>
                <w:sz w:val="24"/>
                <w:szCs w:val="24"/>
              </w:rPr>
            </w:pPr>
          </w:p>
        </w:tc>
        <w:tc>
          <w:tcPr>
            <w:tcW w:w="478" w:type="pct"/>
            <w:gridSpan w:val="2"/>
            <w:vAlign w:val="center"/>
          </w:tcPr>
          <w:p w14:paraId="0BE17D2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2-2</w:t>
            </w:r>
          </w:p>
        </w:tc>
        <w:tc>
          <w:tcPr>
            <w:tcW w:w="1431" w:type="pct"/>
            <w:gridSpan w:val="2"/>
            <w:vAlign w:val="center"/>
          </w:tcPr>
          <w:p w14:paraId="46A243E7">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《面若桃花》（第二季）</w:t>
            </w:r>
          </w:p>
        </w:tc>
        <w:tc>
          <w:tcPr>
            <w:tcW w:w="790" w:type="pct"/>
            <w:vAlign w:val="center"/>
          </w:tcPr>
          <w:p w14:paraId="6CD52E07">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554D1DA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入选国家广电总局“跟着微短剧去旅行”创作计划第三批推荐剧目</w:t>
            </w:r>
          </w:p>
        </w:tc>
      </w:tr>
      <w:tr w14:paraId="41F5D4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7BDDD20B">
            <w:pPr>
              <w:widowControl/>
              <w:spacing w:line="350" w:lineRule="exact"/>
              <w:ind w:firstLine="0" w:firstLineChars="0"/>
              <w:jc w:val="center"/>
              <w:rPr>
                <w:rFonts w:hint="eastAsia" w:ascii="Times New Roman" w:hAnsi="Times New Roman" w:eastAsia="方正书宋_GBK"/>
                <w:sz w:val="24"/>
                <w:szCs w:val="24"/>
                <w:lang w:val="en-US" w:eastAsia="zh-CN"/>
              </w:rPr>
            </w:pPr>
          </w:p>
        </w:tc>
        <w:tc>
          <w:tcPr>
            <w:tcW w:w="913" w:type="pct"/>
            <w:gridSpan w:val="3"/>
            <w:vMerge w:val="continue"/>
            <w:vAlign w:val="center"/>
          </w:tcPr>
          <w:p w14:paraId="42787924">
            <w:pPr>
              <w:widowControl/>
              <w:spacing w:line="350" w:lineRule="exact"/>
              <w:ind w:firstLine="0" w:firstLineChars="0"/>
              <w:jc w:val="center"/>
              <w:textAlignment w:val="center"/>
              <w:rPr>
                <w:rFonts w:ascii="Times New Roman" w:hAnsi="Times New Roman" w:eastAsia="方正书宋_GBK"/>
                <w:color w:val="000000"/>
                <w:kern w:val="0"/>
                <w:sz w:val="24"/>
                <w:szCs w:val="24"/>
              </w:rPr>
            </w:pPr>
          </w:p>
        </w:tc>
        <w:tc>
          <w:tcPr>
            <w:tcW w:w="478" w:type="pct"/>
            <w:gridSpan w:val="2"/>
            <w:vAlign w:val="center"/>
          </w:tcPr>
          <w:p w14:paraId="345D1FA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2-3</w:t>
            </w:r>
          </w:p>
        </w:tc>
        <w:tc>
          <w:tcPr>
            <w:tcW w:w="1431" w:type="pct"/>
            <w:gridSpan w:val="2"/>
            <w:vAlign w:val="center"/>
          </w:tcPr>
          <w:p w14:paraId="1A97226D">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我在张家港遇到河神</w:t>
            </w:r>
          </w:p>
        </w:tc>
        <w:tc>
          <w:tcPr>
            <w:tcW w:w="790" w:type="pct"/>
            <w:vAlign w:val="center"/>
          </w:tcPr>
          <w:p w14:paraId="35B293F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55329A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入选国家广电总局“跟着微短剧去旅行”创作计划第四批推荐剧目</w:t>
            </w:r>
          </w:p>
        </w:tc>
      </w:tr>
      <w:tr w14:paraId="31DA73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35030757">
            <w:pPr>
              <w:widowControl/>
              <w:spacing w:line="350" w:lineRule="exact"/>
              <w:ind w:firstLine="0" w:firstLineChars="0"/>
              <w:jc w:val="center"/>
              <w:rPr>
                <w:rFonts w:hint="eastAsia" w:ascii="Times New Roman" w:hAnsi="Times New Roman" w:eastAsia="方正书宋_GBK"/>
                <w:sz w:val="24"/>
                <w:szCs w:val="24"/>
                <w:lang w:eastAsia="zh-CN"/>
              </w:rPr>
            </w:pPr>
          </w:p>
        </w:tc>
        <w:tc>
          <w:tcPr>
            <w:tcW w:w="913" w:type="pct"/>
            <w:gridSpan w:val="3"/>
            <w:vMerge w:val="continue"/>
            <w:vAlign w:val="center"/>
          </w:tcPr>
          <w:p w14:paraId="6ADA1FCE">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7E925B25">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2-4</w:t>
            </w:r>
          </w:p>
        </w:tc>
        <w:tc>
          <w:tcPr>
            <w:tcW w:w="1431" w:type="pct"/>
            <w:gridSpan w:val="2"/>
            <w:vAlign w:val="center"/>
          </w:tcPr>
          <w:p w14:paraId="5EFDA44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开麦吧，少年</w:t>
            </w:r>
          </w:p>
        </w:tc>
        <w:tc>
          <w:tcPr>
            <w:tcW w:w="790" w:type="pct"/>
            <w:vAlign w:val="center"/>
          </w:tcPr>
          <w:p w14:paraId="75DF01CD">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65C3DC6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入选国家广电总局“跟着微短剧去旅行”创作计划第七批推荐剧目</w:t>
            </w:r>
          </w:p>
        </w:tc>
      </w:tr>
      <w:tr w14:paraId="2FB940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35F9F1A9">
            <w:pPr>
              <w:widowControl/>
              <w:spacing w:line="350" w:lineRule="exact"/>
              <w:ind w:firstLine="0" w:firstLineChars="0"/>
              <w:jc w:val="center"/>
              <w:rPr>
                <w:rFonts w:hint="eastAsia" w:ascii="Times New Roman" w:hAnsi="Times New Roman" w:eastAsia="方正书宋_GBK"/>
                <w:sz w:val="24"/>
                <w:szCs w:val="24"/>
                <w:lang w:eastAsia="zh-CN"/>
              </w:rPr>
            </w:pPr>
            <w:r>
              <w:rPr>
                <w:rFonts w:hint="eastAsia" w:ascii="Times New Roman" w:hAnsi="Times New Roman" w:eastAsia="方正书宋_GBK"/>
                <w:sz w:val="24"/>
                <w:szCs w:val="24"/>
                <w:lang w:val="en-US" w:eastAsia="zh-CN"/>
              </w:rPr>
              <w:t>3</w:t>
            </w:r>
          </w:p>
        </w:tc>
        <w:tc>
          <w:tcPr>
            <w:tcW w:w="396" w:type="pct"/>
            <w:vMerge w:val="restart"/>
            <w:vAlign w:val="center"/>
          </w:tcPr>
          <w:p w14:paraId="6F20EFAE">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广播电视节目</w:t>
            </w:r>
          </w:p>
        </w:tc>
        <w:tc>
          <w:tcPr>
            <w:tcW w:w="517" w:type="pct"/>
            <w:gridSpan w:val="2"/>
            <w:vAlign w:val="center"/>
          </w:tcPr>
          <w:p w14:paraId="53613B00">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广播新闻节目</w:t>
            </w:r>
          </w:p>
        </w:tc>
        <w:tc>
          <w:tcPr>
            <w:tcW w:w="478" w:type="pct"/>
            <w:gridSpan w:val="2"/>
            <w:vAlign w:val="center"/>
          </w:tcPr>
          <w:p w14:paraId="58658B1C">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3-1</w:t>
            </w:r>
          </w:p>
        </w:tc>
        <w:tc>
          <w:tcPr>
            <w:tcW w:w="1431" w:type="pct"/>
            <w:gridSpan w:val="2"/>
            <w:vAlign w:val="center"/>
          </w:tcPr>
          <w:p w14:paraId="77DE723D">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新闻+</w:t>
            </w:r>
          </w:p>
        </w:tc>
        <w:tc>
          <w:tcPr>
            <w:tcW w:w="790" w:type="pct"/>
            <w:vAlign w:val="center"/>
          </w:tcPr>
          <w:p w14:paraId="1F10472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BB80B7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2022年度江苏省广播新闻优秀栏目类一等奖</w:t>
            </w:r>
          </w:p>
        </w:tc>
      </w:tr>
      <w:tr w14:paraId="6624EB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7A40E36">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26F0FC08">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33A69BB4">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广播新闻节目</w:t>
            </w:r>
          </w:p>
        </w:tc>
        <w:tc>
          <w:tcPr>
            <w:tcW w:w="478" w:type="pct"/>
            <w:gridSpan w:val="2"/>
            <w:vAlign w:val="center"/>
          </w:tcPr>
          <w:p w14:paraId="4DE28F1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3-2</w:t>
            </w:r>
          </w:p>
        </w:tc>
        <w:tc>
          <w:tcPr>
            <w:tcW w:w="1431" w:type="pct"/>
            <w:gridSpan w:val="2"/>
            <w:vAlign w:val="center"/>
          </w:tcPr>
          <w:p w14:paraId="0FFF26FB">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践行长江大保护！5尾子二代中华鲟首次在长江苏州段放归</w:t>
            </w:r>
          </w:p>
        </w:tc>
        <w:tc>
          <w:tcPr>
            <w:tcW w:w="790" w:type="pct"/>
            <w:vAlign w:val="center"/>
          </w:tcPr>
          <w:p w14:paraId="20EB690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647BFA4">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2020年度江苏广播新闻奖消息类一等奖</w:t>
            </w:r>
          </w:p>
        </w:tc>
      </w:tr>
      <w:tr w14:paraId="0A3810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DFFC8C5">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440A4976">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794BFAB3">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广播新闻节目</w:t>
            </w:r>
          </w:p>
        </w:tc>
        <w:tc>
          <w:tcPr>
            <w:tcW w:w="478" w:type="pct"/>
            <w:gridSpan w:val="2"/>
            <w:vAlign w:val="center"/>
          </w:tcPr>
          <w:p w14:paraId="31509CF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3-3</w:t>
            </w:r>
          </w:p>
        </w:tc>
        <w:tc>
          <w:tcPr>
            <w:tcW w:w="1431" w:type="pct"/>
            <w:gridSpan w:val="2"/>
            <w:vAlign w:val="center"/>
          </w:tcPr>
          <w:p w14:paraId="3002C66A">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天福国家湿地公园入选全球“生物多样性100+案例”，工业园中如何打造湿地修复苏州样板？</w:t>
            </w:r>
          </w:p>
        </w:tc>
        <w:tc>
          <w:tcPr>
            <w:tcW w:w="790" w:type="pct"/>
            <w:vAlign w:val="center"/>
          </w:tcPr>
          <w:p w14:paraId="54CDE0A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294D66C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2021年度江苏广播新闻奖消息类一等奖</w:t>
            </w:r>
          </w:p>
        </w:tc>
      </w:tr>
      <w:tr w14:paraId="06AC06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354D4317">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63ACBE72">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05F95EC9">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广播新闻节目</w:t>
            </w:r>
          </w:p>
        </w:tc>
        <w:tc>
          <w:tcPr>
            <w:tcW w:w="478" w:type="pct"/>
            <w:gridSpan w:val="2"/>
            <w:vAlign w:val="center"/>
          </w:tcPr>
          <w:p w14:paraId="64945EF1">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3-4</w:t>
            </w:r>
          </w:p>
        </w:tc>
        <w:tc>
          <w:tcPr>
            <w:tcW w:w="1431" w:type="pct"/>
            <w:gridSpan w:val="2"/>
            <w:vAlign w:val="center"/>
          </w:tcPr>
          <w:p w14:paraId="00386DD9">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三个全球首例！苏州专家远程为罗马尼亚患者手术</w:t>
            </w:r>
          </w:p>
        </w:tc>
        <w:tc>
          <w:tcPr>
            <w:tcW w:w="790" w:type="pct"/>
            <w:vAlign w:val="center"/>
          </w:tcPr>
          <w:p w14:paraId="3BC90EA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3027087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2025年度江苏广播新闻奖消息类一等奖</w:t>
            </w:r>
          </w:p>
        </w:tc>
      </w:tr>
      <w:tr w14:paraId="1AE78E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522F04E">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64D430FE">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35C2F2CE">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广播新闻节目</w:t>
            </w:r>
          </w:p>
        </w:tc>
        <w:tc>
          <w:tcPr>
            <w:tcW w:w="478" w:type="pct"/>
            <w:gridSpan w:val="2"/>
            <w:vAlign w:val="center"/>
          </w:tcPr>
          <w:p w14:paraId="6BDF56C4">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3-5</w:t>
            </w:r>
          </w:p>
        </w:tc>
        <w:tc>
          <w:tcPr>
            <w:tcW w:w="1431" w:type="pct"/>
            <w:gridSpan w:val="2"/>
            <w:vAlign w:val="center"/>
          </w:tcPr>
          <w:p w14:paraId="424D2A33">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百城之首，何以苏州？</w:t>
            </w:r>
          </w:p>
        </w:tc>
        <w:tc>
          <w:tcPr>
            <w:tcW w:w="790" w:type="pct"/>
            <w:vAlign w:val="center"/>
          </w:tcPr>
          <w:p w14:paraId="68EE3F6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29F714EB">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2023年度江苏广播新闻奖专题类一等奖</w:t>
            </w:r>
          </w:p>
        </w:tc>
      </w:tr>
      <w:tr w14:paraId="53FD72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5B42CFE">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48496B7B">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162A5010">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广播新闻节目</w:t>
            </w:r>
          </w:p>
        </w:tc>
        <w:tc>
          <w:tcPr>
            <w:tcW w:w="478" w:type="pct"/>
            <w:gridSpan w:val="2"/>
            <w:vAlign w:val="center"/>
          </w:tcPr>
          <w:p w14:paraId="7BB6014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3-6</w:t>
            </w:r>
          </w:p>
        </w:tc>
        <w:tc>
          <w:tcPr>
            <w:tcW w:w="1431" w:type="pct"/>
            <w:gridSpan w:val="2"/>
            <w:vAlign w:val="center"/>
          </w:tcPr>
          <w:p w14:paraId="625F0979">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荷香满姑苏：一朵花照见城市治理与人文经济的共生图景</w:t>
            </w:r>
          </w:p>
        </w:tc>
        <w:tc>
          <w:tcPr>
            <w:tcW w:w="790" w:type="pct"/>
            <w:vAlign w:val="center"/>
          </w:tcPr>
          <w:p w14:paraId="7279722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0BCDA8BB">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2025年度江苏广播新闻奖评论类一等奖</w:t>
            </w:r>
          </w:p>
        </w:tc>
      </w:tr>
      <w:tr w14:paraId="67B12C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BC4D514">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5D7E819F">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66C95E1D">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广播新闻节目</w:t>
            </w:r>
          </w:p>
        </w:tc>
        <w:tc>
          <w:tcPr>
            <w:tcW w:w="478" w:type="pct"/>
            <w:gridSpan w:val="2"/>
            <w:vAlign w:val="center"/>
          </w:tcPr>
          <w:p w14:paraId="3BAD36BE">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3-7</w:t>
            </w:r>
          </w:p>
        </w:tc>
        <w:tc>
          <w:tcPr>
            <w:tcW w:w="1431" w:type="pct"/>
            <w:gridSpan w:val="2"/>
            <w:vAlign w:val="center"/>
          </w:tcPr>
          <w:p w14:paraId="2A2736E3">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牛桥村的牛精神</w:t>
            </w:r>
          </w:p>
        </w:tc>
        <w:tc>
          <w:tcPr>
            <w:tcW w:w="790" w:type="pct"/>
            <w:vAlign w:val="center"/>
          </w:tcPr>
          <w:p w14:paraId="1F7E90F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6C36AD4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2021年度江苏广播新闻奖访谈节目一等奖</w:t>
            </w:r>
          </w:p>
        </w:tc>
      </w:tr>
      <w:tr w14:paraId="1F0F65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7469D231">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22E93A6D">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7AFD4C02">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广播新闻节目</w:t>
            </w:r>
          </w:p>
        </w:tc>
        <w:tc>
          <w:tcPr>
            <w:tcW w:w="478" w:type="pct"/>
            <w:gridSpan w:val="2"/>
            <w:vAlign w:val="center"/>
          </w:tcPr>
          <w:p w14:paraId="415DC7D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3-8</w:t>
            </w:r>
          </w:p>
        </w:tc>
        <w:tc>
          <w:tcPr>
            <w:tcW w:w="1431" w:type="pct"/>
            <w:gridSpan w:val="2"/>
            <w:vAlign w:val="center"/>
          </w:tcPr>
          <w:p w14:paraId="4AE39A92">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向新求质 文旅再出发</w:t>
            </w:r>
          </w:p>
        </w:tc>
        <w:tc>
          <w:tcPr>
            <w:tcW w:w="790" w:type="pct"/>
            <w:vAlign w:val="center"/>
          </w:tcPr>
          <w:p w14:paraId="5579315D">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F02604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2024年度江苏省优秀广播新闻奖系列报道类一等奖</w:t>
            </w:r>
          </w:p>
        </w:tc>
      </w:tr>
      <w:tr w14:paraId="31E948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622DFD1">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523C4C4B">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16F9E0D0">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广播新闻节目</w:t>
            </w:r>
          </w:p>
        </w:tc>
        <w:tc>
          <w:tcPr>
            <w:tcW w:w="478" w:type="pct"/>
            <w:gridSpan w:val="2"/>
            <w:vAlign w:val="center"/>
          </w:tcPr>
          <w:p w14:paraId="0916F8C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3-9</w:t>
            </w:r>
          </w:p>
        </w:tc>
        <w:tc>
          <w:tcPr>
            <w:tcW w:w="1431" w:type="pct"/>
            <w:gridSpan w:val="2"/>
            <w:vAlign w:val="center"/>
          </w:tcPr>
          <w:p w14:paraId="33263A5A">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听长三角高质量发展协奏曲</w:t>
            </w:r>
          </w:p>
        </w:tc>
        <w:tc>
          <w:tcPr>
            <w:tcW w:w="790" w:type="pct"/>
            <w:vAlign w:val="center"/>
          </w:tcPr>
          <w:p w14:paraId="60471C4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4FD87F6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2023年度江苏省优秀广播新闻奖系列报道类一等奖</w:t>
            </w:r>
          </w:p>
        </w:tc>
      </w:tr>
      <w:tr w14:paraId="3C4F9A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vMerge w:val="continue"/>
            <w:vAlign w:val="center"/>
          </w:tcPr>
          <w:p w14:paraId="28167F41">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7F6768B1">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56A0EEE3">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广播社教节目</w:t>
            </w:r>
          </w:p>
        </w:tc>
        <w:tc>
          <w:tcPr>
            <w:tcW w:w="478" w:type="pct"/>
            <w:gridSpan w:val="2"/>
            <w:vAlign w:val="center"/>
          </w:tcPr>
          <w:p w14:paraId="75E6EEB9">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3-10</w:t>
            </w:r>
          </w:p>
        </w:tc>
        <w:tc>
          <w:tcPr>
            <w:tcW w:w="1431" w:type="pct"/>
            <w:gridSpan w:val="2"/>
            <w:vAlign w:val="center"/>
          </w:tcPr>
          <w:p w14:paraId="5EFBEE09">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小园林大世界</w:t>
            </w:r>
          </w:p>
        </w:tc>
        <w:tc>
          <w:tcPr>
            <w:tcW w:w="790" w:type="pct"/>
            <w:vAlign w:val="center"/>
          </w:tcPr>
          <w:p w14:paraId="316188A1">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C6DBC9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国家广电总局2023年度优秀少儿节目</w:t>
            </w:r>
          </w:p>
        </w:tc>
      </w:tr>
      <w:tr w14:paraId="46F18F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145E0065">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71F0233F">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4C9731BF">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广播社教节目</w:t>
            </w:r>
          </w:p>
        </w:tc>
        <w:tc>
          <w:tcPr>
            <w:tcW w:w="478" w:type="pct"/>
            <w:gridSpan w:val="2"/>
            <w:vAlign w:val="center"/>
          </w:tcPr>
          <w:p w14:paraId="21E7B0EC">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3-11</w:t>
            </w:r>
          </w:p>
        </w:tc>
        <w:tc>
          <w:tcPr>
            <w:tcW w:w="1431" w:type="pct"/>
            <w:gridSpan w:val="2"/>
            <w:vAlign w:val="center"/>
          </w:tcPr>
          <w:p w14:paraId="19174D8C">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森林交响乐团</w:t>
            </w:r>
          </w:p>
        </w:tc>
        <w:tc>
          <w:tcPr>
            <w:tcW w:w="790" w:type="pct"/>
            <w:vAlign w:val="center"/>
          </w:tcPr>
          <w:p w14:paraId="58CE903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30D6F851">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2020年度江苏广播社教节目奖对象性节目一等奖</w:t>
            </w:r>
          </w:p>
        </w:tc>
      </w:tr>
      <w:tr w14:paraId="0F01AD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60BF26E">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7F539FE2">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2391C598">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广播社教节目</w:t>
            </w:r>
          </w:p>
        </w:tc>
        <w:tc>
          <w:tcPr>
            <w:tcW w:w="478" w:type="pct"/>
            <w:gridSpan w:val="2"/>
            <w:vAlign w:val="center"/>
          </w:tcPr>
          <w:p w14:paraId="7A220AF9">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3-12</w:t>
            </w:r>
          </w:p>
        </w:tc>
        <w:tc>
          <w:tcPr>
            <w:tcW w:w="1431" w:type="pct"/>
            <w:gridSpan w:val="2"/>
            <w:vAlign w:val="center"/>
          </w:tcPr>
          <w:p w14:paraId="29D39A46">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课本里的十万个为什么</w:t>
            </w:r>
          </w:p>
        </w:tc>
        <w:tc>
          <w:tcPr>
            <w:tcW w:w="790" w:type="pct"/>
            <w:vAlign w:val="center"/>
          </w:tcPr>
          <w:p w14:paraId="0DF4D455">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6EF9460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国家广电总局2024年度第二季度创新创优节目</w:t>
            </w:r>
          </w:p>
        </w:tc>
      </w:tr>
      <w:tr w14:paraId="67BE96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68B01AE">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4A09D139">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5F0C3FF1">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广播文艺节目</w:t>
            </w:r>
          </w:p>
        </w:tc>
        <w:tc>
          <w:tcPr>
            <w:tcW w:w="478" w:type="pct"/>
            <w:gridSpan w:val="2"/>
            <w:vAlign w:val="center"/>
          </w:tcPr>
          <w:p w14:paraId="54865B16">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3-13</w:t>
            </w:r>
          </w:p>
        </w:tc>
        <w:tc>
          <w:tcPr>
            <w:tcW w:w="1431" w:type="pct"/>
            <w:gridSpan w:val="2"/>
            <w:vAlign w:val="center"/>
          </w:tcPr>
          <w:p w14:paraId="6CDC8F1E">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读不尽的运河桥——“运河苏州、桥之华章”</w:t>
            </w:r>
          </w:p>
        </w:tc>
        <w:tc>
          <w:tcPr>
            <w:tcW w:w="790" w:type="pct"/>
            <w:vAlign w:val="center"/>
          </w:tcPr>
          <w:p w14:paraId="31CE955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5B450B87">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2024年江苏省优秀广播文学节目一等奖</w:t>
            </w:r>
          </w:p>
        </w:tc>
      </w:tr>
      <w:tr w14:paraId="1837CB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7FBF7BF0">
            <w:pPr>
              <w:widowControl/>
              <w:spacing w:line="350" w:lineRule="exact"/>
              <w:ind w:firstLine="0" w:firstLineChars="0"/>
              <w:jc w:val="center"/>
              <w:rPr>
                <w:rFonts w:ascii="Times New Roman" w:hAnsi="Times New Roman" w:eastAsia="方正书宋_GBK"/>
                <w:sz w:val="24"/>
                <w:szCs w:val="24"/>
              </w:rPr>
            </w:pPr>
          </w:p>
        </w:tc>
        <w:tc>
          <w:tcPr>
            <w:tcW w:w="396" w:type="pct"/>
            <w:vMerge w:val="restart"/>
            <w:vAlign w:val="center"/>
          </w:tcPr>
          <w:p w14:paraId="1E935188">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广播电视节目</w:t>
            </w:r>
          </w:p>
        </w:tc>
        <w:tc>
          <w:tcPr>
            <w:tcW w:w="517" w:type="pct"/>
            <w:gridSpan w:val="2"/>
            <w:vAlign w:val="center"/>
          </w:tcPr>
          <w:p w14:paraId="1770A321">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广播文艺节目</w:t>
            </w:r>
          </w:p>
        </w:tc>
        <w:tc>
          <w:tcPr>
            <w:tcW w:w="478" w:type="pct"/>
            <w:gridSpan w:val="2"/>
            <w:vAlign w:val="center"/>
          </w:tcPr>
          <w:p w14:paraId="1ADA2EEB">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3-14</w:t>
            </w:r>
          </w:p>
        </w:tc>
        <w:tc>
          <w:tcPr>
            <w:tcW w:w="1431" w:type="pct"/>
            <w:gridSpan w:val="2"/>
            <w:vAlign w:val="center"/>
          </w:tcPr>
          <w:p w14:paraId="58BA22D0">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北纬31度·声景苏州</w:t>
            </w:r>
          </w:p>
        </w:tc>
        <w:tc>
          <w:tcPr>
            <w:tcW w:w="790" w:type="pct"/>
            <w:vAlign w:val="center"/>
          </w:tcPr>
          <w:p w14:paraId="57A619E5">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5EEE26D">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总局2024年第三季度广播电视创新创优节目</w:t>
            </w:r>
          </w:p>
        </w:tc>
      </w:tr>
      <w:tr w14:paraId="1EB5F5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1F96525F">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78F4108B">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5160EAFB">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广播文艺节目</w:t>
            </w:r>
          </w:p>
        </w:tc>
        <w:tc>
          <w:tcPr>
            <w:tcW w:w="478" w:type="pct"/>
            <w:gridSpan w:val="2"/>
            <w:vAlign w:val="center"/>
          </w:tcPr>
          <w:p w14:paraId="1E301D88">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3-15</w:t>
            </w:r>
          </w:p>
        </w:tc>
        <w:tc>
          <w:tcPr>
            <w:tcW w:w="1431" w:type="pct"/>
            <w:gridSpan w:val="2"/>
            <w:vAlign w:val="center"/>
          </w:tcPr>
          <w:p w14:paraId="09008CCE">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万鸟归巢——金鸡湖上的“苏州鸟”</w:t>
            </w:r>
          </w:p>
        </w:tc>
        <w:tc>
          <w:tcPr>
            <w:tcW w:w="790" w:type="pct"/>
            <w:vAlign w:val="center"/>
          </w:tcPr>
          <w:p w14:paraId="07F2D4D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0563AD8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2023年江苏省优秀广播文学节目一等奖</w:t>
            </w:r>
          </w:p>
        </w:tc>
      </w:tr>
      <w:tr w14:paraId="1E9718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4D093AF7">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31A974BA">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198B03F0">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广播文艺节目</w:t>
            </w:r>
          </w:p>
        </w:tc>
        <w:tc>
          <w:tcPr>
            <w:tcW w:w="478" w:type="pct"/>
            <w:gridSpan w:val="2"/>
            <w:vAlign w:val="center"/>
          </w:tcPr>
          <w:p w14:paraId="5D86EBD8">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3-16</w:t>
            </w:r>
          </w:p>
        </w:tc>
        <w:tc>
          <w:tcPr>
            <w:tcW w:w="1431" w:type="pct"/>
            <w:gridSpan w:val="2"/>
            <w:vAlign w:val="center"/>
          </w:tcPr>
          <w:p w14:paraId="1BB9470F">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果拉山作证</w:t>
            </w:r>
          </w:p>
        </w:tc>
        <w:tc>
          <w:tcPr>
            <w:tcW w:w="790" w:type="pct"/>
            <w:vAlign w:val="center"/>
          </w:tcPr>
          <w:p w14:paraId="3FC35E35">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431B01B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江苏省第十二届精神文明建设“五个一工程”奖；2020年度江苏省优秀广播剧（连续剧）一等奖；2020年第四季度江苏省广播电视创新创优节目；2020年度江苏优秀文艺成果；第二十一届中国广播剧研究会广播剧专家评析一等作品</w:t>
            </w:r>
          </w:p>
        </w:tc>
      </w:tr>
      <w:tr w14:paraId="1AEEC3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34C908F">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4E3A85B1">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2850455B">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广播文艺节目</w:t>
            </w:r>
          </w:p>
        </w:tc>
        <w:tc>
          <w:tcPr>
            <w:tcW w:w="478" w:type="pct"/>
            <w:gridSpan w:val="2"/>
            <w:vAlign w:val="center"/>
          </w:tcPr>
          <w:p w14:paraId="274CEA0F">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3-17</w:t>
            </w:r>
          </w:p>
        </w:tc>
        <w:tc>
          <w:tcPr>
            <w:tcW w:w="1431" w:type="pct"/>
            <w:gridSpan w:val="2"/>
            <w:vAlign w:val="center"/>
          </w:tcPr>
          <w:p w14:paraId="743D4EE5">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血色青春</w:t>
            </w:r>
          </w:p>
        </w:tc>
        <w:tc>
          <w:tcPr>
            <w:tcW w:w="790" w:type="pct"/>
            <w:vAlign w:val="center"/>
          </w:tcPr>
          <w:p w14:paraId="6687367E">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B25A3D5">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2021年第三季度江苏省广播电视创新创优节目；</w:t>
            </w:r>
          </w:p>
          <w:p w14:paraId="21A1C660">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2021年度江苏省优秀广播剧（单本剧）一等奖；</w:t>
            </w:r>
          </w:p>
          <w:p w14:paraId="3596C2E7">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第二十二届中国广播剧研究会专家评析重点推荐作品</w:t>
            </w:r>
          </w:p>
        </w:tc>
      </w:tr>
      <w:tr w14:paraId="25D7FB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4805A79">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47B1A46A">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212E0354">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广播文艺节目</w:t>
            </w:r>
          </w:p>
        </w:tc>
        <w:tc>
          <w:tcPr>
            <w:tcW w:w="478" w:type="pct"/>
            <w:gridSpan w:val="2"/>
            <w:vAlign w:val="center"/>
          </w:tcPr>
          <w:p w14:paraId="02CD87A5">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3-18</w:t>
            </w:r>
          </w:p>
        </w:tc>
        <w:tc>
          <w:tcPr>
            <w:tcW w:w="1431" w:type="pct"/>
            <w:gridSpan w:val="2"/>
            <w:vAlign w:val="center"/>
          </w:tcPr>
          <w:p w14:paraId="37A6CDF4">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丁香</w:t>
            </w:r>
          </w:p>
        </w:tc>
        <w:tc>
          <w:tcPr>
            <w:tcW w:w="790" w:type="pct"/>
            <w:vAlign w:val="center"/>
          </w:tcPr>
          <w:p w14:paraId="108AA37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43F58518">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2021年第一季度江苏省广播电视创新创优节目；</w:t>
            </w:r>
          </w:p>
          <w:p w14:paraId="4C955EF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2021长三角广电媒体融合优秀案例、网络人气奖</w:t>
            </w:r>
          </w:p>
        </w:tc>
      </w:tr>
      <w:tr w14:paraId="244EB8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3C50417">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3FE75F4F">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729A8F9C">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广播文艺节目</w:t>
            </w:r>
          </w:p>
        </w:tc>
        <w:tc>
          <w:tcPr>
            <w:tcW w:w="478" w:type="pct"/>
            <w:gridSpan w:val="2"/>
            <w:vAlign w:val="center"/>
          </w:tcPr>
          <w:p w14:paraId="79FBBBFD">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3-19</w:t>
            </w:r>
          </w:p>
        </w:tc>
        <w:tc>
          <w:tcPr>
            <w:tcW w:w="1431" w:type="pct"/>
            <w:gridSpan w:val="2"/>
            <w:vAlign w:val="center"/>
          </w:tcPr>
          <w:p w14:paraId="28AE8946">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稻种</w:t>
            </w:r>
          </w:p>
        </w:tc>
        <w:tc>
          <w:tcPr>
            <w:tcW w:w="790" w:type="pct"/>
            <w:vAlign w:val="center"/>
          </w:tcPr>
          <w:p w14:paraId="2F632E3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5A00A8E4">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2023年第四季度省局广播电视创新创优节目；</w:t>
            </w:r>
          </w:p>
          <w:p w14:paraId="71789D7E">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第二十四届中国广播剧研究会专家评析特别推荐作品；</w:t>
            </w:r>
          </w:p>
          <w:p w14:paraId="2D6FBCCD">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2024年度江苏优秀文艺成果</w:t>
            </w:r>
          </w:p>
        </w:tc>
      </w:tr>
      <w:tr w14:paraId="78AACE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456504D4">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636FBD99">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47FB572F">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广播文艺节目</w:t>
            </w:r>
          </w:p>
        </w:tc>
        <w:tc>
          <w:tcPr>
            <w:tcW w:w="478" w:type="pct"/>
            <w:gridSpan w:val="2"/>
            <w:vAlign w:val="center"/>
          </w:tcPr>
          <w:p w14:paraId="23A3AF70">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3-20</w:t>
            </w:r>
          </w:p>
        </w:tc>
        <w:tc>
          <w:tcPr>
            <w:tcW w:w="1431" w:type="pct"/>
            <w:gridSpan w:val="2"/>
            <w:vAlign w:val="center"/>
          </w:tcPr>
          <w:p w14:paraId="49847B9E">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百年刻刀</w:t>
            </w:r>
          </w:p>
        </w:tc>
        <w:tc>
          <w:tcPr>
            <w:tcW w:w="790" w:type="pct"/>
            <w:vAlign w:val="center"/>
          </w:tcPr>
          <w:p w14:paraId="5D8D937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40BBFB2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2024年第四季度省局广播电视创新创优节目</w:t>
            </w:r>
          </w:p>
        </w:tc>
      </w:tr>
      <w:tr w14:paraId="7AB4CD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1666B3D4">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188ECAC7">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19D77837">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电视新闻节目</w:t>
            </w:r>
          </w:p>
        </w:tc>
        <w:tc>
          <w:tcPr>
            <w:tcW w:w="478" w:type="pct"/>
            <w:gridSpan w:val="2"/>
            <w:vAlign w:val="center"/>
          </w:tcPr>
          <w:p w14:paraId="12F40051">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3-21</w:t>
            </w:r>
          </w:p>
        </w:tc>
        <w:tc>
          <w:tcPr>
            <w:tcW w:w="1431" w:type="pct"/>
            <w:gridSpan w:val="2"/>
            <w:vAlign w:val="center"/>
          </w:tcPr>
          <w:p w14:paraId="5E5324E8">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闯“关”</w:t>
            </w:r>
          </w:p>
        </w:tc>
        <w:tc>
          <w:tcPr>
            <w:tcW w:w="790" w:type="pct"/>
            <w:vAlign w:val="center"/>
          </w:tcPr>
          <w:p w14:paraId="3B43019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6560BAF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2025年度江苏省优秀电视新闻作品消息一等奖</w:t>
            </w:r>
          </w:p>
        </w:tc>
      </w:tr>
      <w:tr w14:paraId="002285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18B26CC6">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726C9A93">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2C89A39D">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电视新闻节目</w:t>
            </w:r>
          </w:p>
        </w:tc>
        <w:tc>
          <w:tcPr>
            <w:tcW w:w="478" w:type="pct"/>
            <w:gridSpan w:val="2"/>
            <w:vAlign w:val="center"/>
          </w:tcPr>
          <w:p w14:paraId="0BB7B090">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3-22</w:t>
            </w:r>
          </w:p>
        </w:tc>
        <w:tc>
          <w:tcPr>
            <w:tcW w:w="1431" w:type="pct"/>
            <w:gridSpan w:val="2"/>
            <w:vAlign w:val="center"/>
          </w:tcPr>
          <w:p w14:paraId="70E8DF99">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苹果香——对口援霍纪实</w:t>
            </w:r>
          </w:p>
        </w:tc>
        <w:tc>
          <w:tcPr>
            <w:tcW w:w="790" w:type="pct"/>
            <w:vAlign w:val="center"/>
          </w:tcPr>
          <w:p w14:paraId="3418928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2510421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2025年度江苏省优秀电视新闻节目专题一等奖</w:t>
            </w:r>
          </w:p>
        </w:tc>
      </w:tr>
      <w:tr w14:paraId="5954E4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1B5B1E32">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3148CC48">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3DBA6DF1">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电视新闻节目</w:t>
            </w:r>
          </w:p>
        </w:tc>
        <w:tc>
          <w:tcPr>
            <w:tcW w:w="478" w:type="pct"/>
            <w:gridSpan w:val="2"/>
            <w:vAlign w:val="center"/>
          </w:tcPr>
          <w:p w14:paraId="62462C17">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3-23</w:t>
            </w:r>
          </w:p>
        </w:tc>
        <w:tc>
          <w:tcPr>
            <w:tcW w:w="1431" w:type="pct"/>
            <w:gridSpan w:val="2"/>
            <w:vAlign w:val="center"/>
          </w:tcPr>
          <w:p w14:paraId="402DDBE0">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雪域天堂——通往富裕的林周苏州路</w:t>
            </w:r>
          </w:p>
        </w:tc>
        <w:tc>
          <w:tcPr>
            <w:tcW w:w="790" w:type="pct"/>
            <w:vAlign w:val="center"/>
          </w:tcPr>
          <w:p w14:paraId="17FB208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A3EAFB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2020年度江苏省优秀广播电视节目奖新闻专题一等奖</w:t>
            </w:r>
          </w:p>
        </w:tc>
      </w:tr>
      <w:tr w14:paraId="0FCD5C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6AE01B5A">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303D0EB8">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5658051E">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电视社教节目</w:t>
            </w:r>
          </w:p>
        </w:tc>
        <w:tc>
          <w:tcPr>
            <w:tcW w:w="478" w:type="pct"/>
            <w:gridSpan w:val="2"/>
            <w:vAlign w:val="center"/>
          </w:tcPr>
          <w:p w14:paraId="6E7FB4E8">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3-24</w:t>
            </w:r>
          </w:p>
        </w:tc>
        <w:tc>
          <w:tcPr>
            <w:tcW w:w="1431" w:type="pct"/>
            <w:gridSpan w:val="2"/>
            <w:vAlign w:val="center"/>
          </w:tcPr>
          <w:p w14:paraId="43D6A15A">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与世界对话的小城</w:t>
            </w:r>
          </w:p>
        </w:tc>
        <w:tc>
          <w:tcPr>
            <w:tcW w:w="790" w:type="pct"/>
            <w:vAlign w:val="center"/>
          </w:tcPr>
          <w:p w14:paraId="2A2CB3C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5802A6A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入选江苏省2023年度“十四五”纪录片重点选题，进入国家广电总局“丝绸之路视听工程”复评环节，分集节目获江苏电视彩虹奖一等奖、江苏电视社教节目奖一等奖等</w:t>
            </w:r>
          </w:p>
        </w:tc>
      </w:tr>
      <w:tr w14:paraId="78F721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542629D7">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42963720">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112B9776">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电视社教节目</w:t>
            </w:r>
          </w:p>
        </w:tc>
        <w:tc>
          <w:tcPr>
            <w:tcW w:w="478" w:type="pct"/>
            <w:gridSpan w:val="2"/>
            <w:vAlign w:val="center"/>
          </w:tcPr>
          <w:p w14:paraId="78750D0E">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3-25</w:t>
            </w:r>
          </w:p>
        </w:tc>
        <w:tc>
          <w:tcPr>
            <w:tcW w:w="1431" w:type="pct"/>
            <w:gridSpan w:val="2"/>
            <w:vAlign w:val="center"/>
          </w:tcPr>
          <w:p w14:paraId="7E77BF0E">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诗意的栖居——苏州古典园林</w:t>
            </w:r>
          </w:p>
        </w:tc>
        <w:tc>
          <w:tcPr>
            <w:tcW w:w="790" w:type="pct"/>
            <w:vAlign w:val="center"/>
          </w:tcPr>
          <w:p w14:paraId="5966114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67A1E16E">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2021年度江苏省优秀电视社教节目奖专题片一等奖</w:t>
            </w:r>
          </w:p>
        </w:tc>
      </w:tr>
      <w:tr w14:paraId="777831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83A4055">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3D064DC9">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37447357">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电视社教节目</w:t>
            </w:r>
          </w:p>
        </w:tc>
        <w:tc>
          <w:tcPr>
            <w:tcW w:w="478" w:type="pct"/>
            <w:gridSpan w:val="2"/>
            <w:vAlign w:val="center"/>
          </w:tcPr>
          <w:p w14:paraId="4EA2618E">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3-26</w:t>
            </w:r>
          </w:p>
        </w:tc>
        <w:tc>
          <w:tcPr>
            <w:tcW w:w="1431" w:type="pct"/>
            <w:gridSpan w:val="2"/>
            <w:vAlign w:val="center"/>
          </w:tcPr>
          <w:p w14:paraId="3A34A30D">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非遗焕新人</w:t>
            </w:r>
          </w:p>
        </w:tc>
        <w:tc>
          <w:tcPr>
            <w:tcW w:w="790" w:type="pct"/>
            <w:vAlign w:val="center"/>
          </w:tcPr>
          <w:p w14:paraId="71E7C08E">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34A049B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2024年度江苏省优秀电视社教节目专题片一等次</w:t>
            </w:r>
          </w:p>
        </w:tc>
      </w:tr>
      <w:tr w14:paraId="406632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5BE1AD0">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70E39B67">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0B8A47F0">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电视文艺节目</w:t>
            </w:r>
          </w:p>
        </w:tc>
        <w:tc>
          <w:tcPr>
            <w:tcW w:w="478" w:type="pct"/>
            <w:gridSpan w:val="2"/>
            <w:vAlign w:val="center"/>
          </w:tcPr>
          <w:p w14:paraId="3446A195">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3-27</w:t>
            </w:r>
          </w:p>
        </w:tc>
        <w:tc>
          <w:tcPr>
            <w:tcW w:w="1431" w:type="pct"/>
            <w:gridSpan w:val="2"/>
            <w:vAlign w:val="center"/>
          </w:tcPr>
          <w:p w14:paraId="00AFFC4A">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上线吧！银发少年</w:t>
            </w:r>
          </w:p>
        </w:tc>
        <w:tc>
          <w:tcPr>
            <w:tcW w:w="790" w:type="pct"/>
            <w:vAlign w:val="center"/>
          </w:tcPr>
          <w:p w14:paraId="736C0E3B">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7B6F8B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2021年度江苏电视文艺奖原创歌曲节目一等奖</w:t>
            </w:r>
          </w:p>
        </w:tc>
      </w:tr>
      <w:tr w14:paraId="55D809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B774576">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0754184B">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4BD3DCF6">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电视文艺节目</w:t>
            </w:r>
          </w:p>
        </w:tc>
        <w:tc>
          <w:tcPr>
            <w:tcW w:w="478" w:type="pct"/>
            <w:gridSpan w:val="2"/>
            <w:vAlign w:val="center"/>
          </w:tcPr>
          <w:p w14:paraId="65A856F3">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3-28</w:t>
            </w:r>
          </w:p>
        </w:tc>
        <w:tc>
          <w:tcPr>
            <w:tcW w:w="1431" w:type="pct"/>
            <w:gridSpan w:val="2"/>
            <w:vAlign w:val="center"/>
          </w:tcPr>
          <w:p w14:paraId="6371C277">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黄蕾访谈——</w:t>
            </w:r>
          </w:p>
          <w:p w14:paraId="2DEAAA14">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苏州评弹：那些年“娜”些事</w:t>
            </w:r>
          </w:p>
        </w:tc>
        <w:tc>
          <w:tcPr>
            <w:tcW w:w="790" w:type="pct"/>
            <w:vAlign w:val="center"/>
          </w:tcPr>
          <w:p w14:paraId="077CD63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8A1B5C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2025年度江苏省优秀广播电视播音与主持作品电视文艺一等奖</w:t>
            </w:r>
          </w:p>
        </w:tc>
      </w:tr>
      <w:tr w14:paraId="631854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1905CE14">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7A36E9E9">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146BCABF">
            <w:pPr>
              <w:widowControl/>
              <w:spacing w:line="350" w:lineRule="exact"/>
              <w:ind w:firstLine="0" w:firstLineChars="0"/>
              <w:jc w:val="center"/>
              <w:textAlignment w:val="center"/>
              <w:rPr>
                <w:rFonts w:ascii="Times New Roman" w:hAnsi="Times New Roman" w:eastAsia="方正书宋_GBK"/>
                <w:color w:val="000000"/>
                <w:sz w:val="24"/>
                <w:szCs w:val="24"/>
              </w:rPr>
            </w:pPr>
            <w:r>
              <w:rPr>
                <w:rFonts w:hint="eastAsia" w:ascii="Times New Roman" w:hAnsi="Times New Roman" w:eastAsia="方正书宋_GBK"/>
                <w:color w:val="000000"/>
                <w:sz w:val="24"/>
                <w:szCs w:val="24"/>
                <w:lang w:val="en-US" w:eastAsia="zh-CN"/>
              </w:rPr>
              <w:t>电视文艺节目</w:t>
            </w:r>
          </w:p>
        </w:tc>
        <w:tc>
          <w:tcPr>
            <w:tcW w:w="478" w:type="pct"/>
            <w:gridSpan w:val="2"/>
            <w:vAlign w:val="center"/>
          </w:tcPr>
          <w:p w14:paraId="1700F55F">
            <w:pPr>
              <w:widowControl/>
              <w:spacing w:line="350" w:lineRule="exact"/>
              <w:ind w:firstLine="0" w:firstLineChars="0"/>
              <w:jc w:val="center"/>
              <w:rPr>
                <w:rFonts w:hint="default" w:ascii="Times New Roman" w:hAnsi="Times New Roman" w:eastAsia="方正书宋_GBK"/>
                <w:sz w:val="24"/>
                <w:szCs w:val="24"/>
                <w:lang w:val="en-US"/>
              </w:rPr>
            </w:pPr>
            <w:r>
              <w:rPr>
                <w:rFonts w:hint="eastAsia" w:ascii="Times New Roman" w:hAnsi="Times New Roman" w:eastAsia="方正书宋_GBK"/>
                <w:sz w:val="24"/>
                <w:szCs w:val="24"/>
                <w:lang w:val="en-US" w:eastAsia="zh-CN"/>
              </w:rPr>
              <w:t>3-29</w:t>
            </w:r>
          </w:p>
        </w:tc>
        <w:tc>
          <w:tcPr>
            <w:tcW w:w="1431" w:type="pct"/>
            <w:gridSpan w:val="2"/>
            <w:vAlign w:val="center"/>
          </w:tcPr>
          <w:p w14:paraId="6D4850EF">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姑苏雅韵</w:t>
            </w:r>
          </w:p>
        </w:tc>
        <w:tc>
          <w:tcPr>
            <w:tcW w:w="790" w:type="pct"/>
            <w:vAlign w:val="center"/>
          </w:tcPr>
          <w:p w14:paraId="64DA80E4">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F8C7D1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2021年度江苏电视文艺奖优秀栏目</w:t>
            </w:r>
          </w:p>
        </w:tc>
      </w:tr>
      <w:tr w14:paraId="3B412D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3081EAB1">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4</w:t>
            </w:r>
          </w:p>
        </w:tc>
        <w:tc>
          <w:tcPr>
            <w:tcW w:w="396" w:type="pct"/>
            <w:vMerge w:val="restart"/>
            <w:vAlign w:val="center"/>
          </w:tcPr>
          <w:p w14:paraId="0CF2EC66">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网络视听节目</w:t>
            </w:r>
          </w:p>
        </w:tc>
        <w:tc>
          <w:tcPr>
            <w:tcW w:w="517" w:type="pct"/>
            <w:gridSpan w:val="2"/>
            <w:vAlign w:val="center"/>
          </w:tcPr>
          <w:p w14:paraId="128815EB">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网络直播节目</w:t>
            </w:r>
          </w:p>
        </w:tc>
        <w:tc>
          <w:tcPr>
            <w:tcW w:w="478" w:type="pct"/>
            <w:gridSpan w:val="2"/>
            <w:vAlign w:val="center"/>
          </w:tcPr>
          <w:p w14:paraId="2BF13C51">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4-1</w:t>
            </w:r>
          </w:p>
        </w:tc>
        <w:tc>
          <w:tcPr>
            <w:tcW w:w="1431" w:type="pct"/>
            <w:gridSpan w:val="2"/>
            <w:vAlign w:val="center"/>
          </w:tcPr>
          <w:p w14:paraId="6759EC95">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双“11”我们约会吧！ 苏州轨道交通11号线“万人试乘”融媒联动直播</w:t>
            </w:r>
          </w:p>
        </w:tc>
        <w:tc>
          <w:tcPr>
            <w:tcW w:w="790" w:type="pct"/>
            <w:vAlign w:val="center"/>
          </w:tcPr>
          <w:p w14:paraId="551A6E0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4C2E068E">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2023年度江苏省优秀电视新闻现场直播一等次</w:t>
            </w:r>
          </w:p>
        </w:tc>
      </w:tr>
      <w:tr w14:paraId="6B3F14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307DD803">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0E476DB1">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5D279E98">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网络直播节目</w:t>
            </w:r>
          </w:p>
        </w:tc>
        <w:tc>
          <w:tcPr>
            <w:tcW w:w="478" w:type="pct"/>
            <w:gridSpan w:val="2"/>
            <w:vAlign w:val="center"/>
          </w:tcPr>
          <w:p w14:paraId="2770C912">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4-2</w:t>
            </w:r>
          </w:p>
        </w:tc>
        <w:tc>
          <w:tcPr>
            <w:tcW w:w="1431" w:type="pct"/>
            <w:gridSpan w:val="2"/>
            <w:vAlign w:val="center"/>
          </w:tcPr>
          <w:p w14:paraId="798DDF4E">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寒山钟响</w:t>
            </w:r>
          </w:p>
          <w:p w14:paraId="30E336A3">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——启航2024融媒跨年特别直播</w:t>
            </w:r>
          </w:p>
        </w:tc>
        <w:tc>
          <w:tcPr>
            <w:tcW w:w="790" w:type="pct"/>
            <w:vAlign w:val="center"/>
          </w:tcPr>
          <w:p w14:paraId="4B523415">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5D6971DE">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2023年度江苏省优秀广播电视媒体融合作品移动直播一等次</w:t>
            </w:r>
          </w:p>
        </w:tc>
      </w:tr>
      <w:tr w14:paraId="48594E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4B2DDAA1">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47A85AEA">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786A09ED">
            <w:pPr>
              <w:widowControl/>
              <w:spacing w:line="350" w:lineRule="exact"/>
              <w:ind w:firstLine="0" w:firstLineChars="0"/>
              <w:jc w:val="center"/>
              <w:textAlignment w:val="center"/>
              <w:rPr>
                <w:rFonts w:hint="eastAsia"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短视频</w:t>
            </w:r>
          </w:p>
        </w:tc>
        <w:tc>
          <w:tcPr>
            <w:tcW w:w="478" w:type="pct"/>
            <w:gridSpan w:val="2"/>
            <w:vAlign w:val="center"/>
          </w:tcPr>
          <w:p w14:paraId="67EBFCB4">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4-3</w:t>
            </w:r>
          </w:p>
        </w:tc>
        <w:tc>
          <w:tcPr>
            <w:tcW w:w="1431" w:type="pct"/>
            <w:gridSpan w:val="2"/>
            <w:vAlign w:val="center"/>
          </w:tcPr>
          <w:p w14:paraId="6422A9D1">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苏州85后副局长“送外卖” 两周写下4000字日记</w:t>
            </w:r>
          </w:p>
        </w:tc>
        <w:tc>
          <w:tcPr>
            <w:tcW w:w="790" w:type="pct"/>
            <w:vAlign w:val="center"/>
          </w:tcPr>
          <w:p w14:paraId="07AFBBF5">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92747E1">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国家广电总局2025年“与时代同行”原创网络视听节目推选征集展播活动优秀作品（短视频）</w:t>
            </w:r>
          </w:p>
        </w:tc>
      </w:tr>
      <w:tr w14:paraId="6396E3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01742AD9">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45ECE025">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60B73380">
            <w:pPr>
              <w:widowControl/>
              <w:spacing w:line="350" w:lineRule="exact"/>
              <w:ind w:firstLine="0" w:firstLineChars="0"/>
              <w:jc w:val="center"/>
              <w:textAlignment w:val="center"/>
              <w:rPr>
                <w:rFonts w:hint="eastAsia"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短视频</w:t>
            </w:r>
          </w:p>
        </w:tc>
        <w:tc>
          <w:tcPr>
            <w:tcW w:w="478" w:type="pct"/>
            <w:gridSpan w:val="2"/>
            <w:vAlign w:val="center"/>
          </w:tcPr>
          <w:p w14:paraId="447DD32D">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4-4</w:t>
            </w:r>
          </w:p>
        </w:tc>
        <w:tc>
          <w:tcPr>
            <w:tcW w:w="1431" w:type="pct"/>
            <w:gridSpan w:val="2"/>
            <w:vAlign w:val="center"/>
          </w:tcPr>
          <w:p w14:paraId="56DFB979">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评论|一杯咖啡链接全球市场！读懂中国“咖啡硅谷”的经济密码</w:t>
            </w:r>
          </w:p>
        </w:tc>
        <w:tc>
          <w:tcPr>
            <w:tcW w:w="790" w:type="pct"/>
            <w:vAlign w:val="center"/>
          </w:tcPr>
          <w:p w14:paraId="3B0234E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4BC5EAB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2023年度江苏省优秀广播电视媒体融合作品评论一等奖</w:t>
            </w:r>
          </w:p>
        </w:tc>
      </w:tr>
      <w:tr w14:paraId="0F5DE1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3AB18DC0">
            <w:pPr>
              <w:widowControl/>
              <w:spacing w:line="350" w:lineRule="exact"/>
              <w:ind w:firstLine="0" w:firstLineChars="0"/>
              <w:jc w:val="center"/>
              <w:rPr>
                <w:rFonts w:ascii="Times New Roman" w:hAnsi="Times New Roman" w:eastAsia="方正书宋_GBK"/>
                <w:sz w:val="24"/>
                <w:szCs w:val="24"/>
              </w:rPr>
            </w:pPr>
          </w:p>
        </w:tc>
        <w:tc>
          <w:tcPr>
            <w:tcW w:w="396" w:type="pct"/>
            <w:vMerge w:val="continue"/>
            <w:vAlign w:val="center"/>
          </w:tcPr>
          <w:p w14:paraId="4FC2AA67">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517" w:type="pct"/>
            <w:gridSpan w:val="2"/>
            <w:vAlign w:val="center"/>
          </w:tcPr>
          <w:p w14:paraId="0BCAC081">
            <w:pPr>
              <w:widowControl/>
              <w:spacing w:line="350" w:lineRule="exact"/>
              <w:ind w:firstLine="0" w:firstLineChars="0"/>
              <w:jc w:val="center"/>
              <w:textAlignment w:val="center"/>
              <w:rPr>
                <w:rFonts w:hint="eastAsia"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短视频</w:t>
            </w:r>
          </w:p>
        </w:tc>
        <w:tc>
          <w:tcPr>
            <w:tcW w:w="478" w:type="pct"/>
            <w:gridSpan w:val="2"/>
            <w:vAlign w:val="center"/>
          </w:tcPr>
          <w:p w14:paraId="3D8652E0">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4-5</w:t>
            </w:r>
          </w:p>
        </w:tc>
        <w:tc>
          <w:tcPr>
            <w:tcW w:w="1431" w:type="pct"/>
            <w:gridSpan w:val="2"/>
            <w:vAlign w:val="center"/>
          </w:tcPr>
          <w:p w14:paraId="1A71E0C4">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何以苏州</w:t>
            </w:r>
          </w:p>
        </w:tc>
        <w:tc>
          <w:tcPr>
            <w:tcW w:w="790" w:type="pct"/>
            <w:vAlign w:val="center"/>
          </w:tcPr>
          <w:p w14:paraId="324DC907">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2EC192AE">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第三届中国短视频大会·2021年度全国微视频短片推优展播活动短视频单元形象宣传类一等作品</w:t>
            </w:r>
          </w:p>
        </w:tc>
      </w:tr>
      <w:tr w14:paraId="2F4A04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217F4A6B">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5</w:t>
            </w:r>
          </w:p>
        </w:tc>
        <w:tc>
          <w:tcPr>
            <w:tcW w:w="913" w:type="pct"/>
            <w:gridSpan w:val="3"/>
            <w:vMerge w:val="restart"/>
            <w:vAlign w:val="center"/>
          </w:tcPr>
          <w:p w14:paraId="37F93D05">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国际传播</w:t>
            </w:r>
          </w:p>
        </w:tc>
        <w:tc>
          <w:tcPr>
            <w:tcW w:w="478" w:type="pct"/>
            <w:gridSpan w:val="2"/>
            <w:vAlign w:val="center"/>
          </w:tcPr>
          <w:p w14:paraId="7D897CBC">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5-1</w:t>
            </w:r>
          </w:p>
        </w:tc>
        <w:tc>
          <w:tcPr>
            <w:tcW w:w="1431" w:type="pct"/>
            <w:gridSpan w:val="2"/>
            <w:vAlign w:val="center"/>
          </w:tcPr>
          <w:p w14:paraId="1B1DEADF">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肯尼亚的“中国女孩”</w:t>
            </w:r>
          </w:p>
        </w:tc>
        <w:tc>
          <w:tcPr>
            <w:tcW w:w="790" w:type="pct"/>
            <w:vAlign w:val="center"/>
          </w:tcPr>
          <w:p w14:paraId="56ED27C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FF15EB7">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入选国家广电总局网络视听节目推优2024年度优秀作品（优秀网络纪录片）、国家广电总局2024年第一季度优秀网络视听作品、国家广电总局“中非中阿视听共享项目——合作合拍扶持项目”、2024年第一季度江苏省网络视听项目库、2023江苏纪实影像助推计划和苏州艺术基金扶持项目；获第二届国际传播“丝路奖”最佳视频奖提名奖。</w:t>
            </w:r>
          </w:p>
        </w:tc>
      </w:tr>
      <w:tr w14:paraId="2E3427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452A991F">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449A7FF5">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1A8F6F3D">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5-2</w:t>
            </w:r>
          </w:p>
        </w:tc>
        <w:tc>
          <w:tcPr>
            <w:tcW w:w="1431" w:type="pct"/>
            <w:gridSpan w:val="2"/>
            <w:vAlign w:val="center"/>
          </w:tcPr>
          <w:p w14:paraId="6E51A885">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重启园林</w:t>
            </w:r>
          </w:p>
        </w:tc>
        <w:tc>
          <w:tcPr>
            <w:tcW w:w="790" w:type="pct"/>
            <w:vAlign w:val="center"/>
          </w:tcPr>
          <w:p w14:paraId="2C676BA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169C02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入选2022江苏百人纪录片扶持计划，获江苏省电视社教节目奖一等奖。节目译制成俄语在央视CGTN频道播出，获江苏省优秀文艺成果奖。</w:t>
            </w:r>
          </w:p>
        </w:tc>
      </w:tr>
      <w:tr w14:paraId="3458BB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80A7D9B">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restart"/>
            <w:vAlign w:val="center"/>
          </w:tcPr>
          <w:p w14:paraId="3CD3E4AE">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777AAD24">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5-3</w:t>
            </w:r>
          </w:p>
        </w:tc>
        <w:tc>
          <w:tcPr>
            <w:tcW w:w="1431" w:type="pct"/>
            <w:gridSpan w:val="2"/>
            <w:vAlign w:val="center"/>
          </w:tcPr>
          <w:p w14:paraId="62E295F7">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从茉莉花到友谊地久天长</w:t>
            </w:r>
          </w:p>
        </w:tc>
        <w:tc>
          <w:tcPr>
            <w:tcW w:w="790" w:type="pct"/>
            <w:vAlign w:val="center"/>
          </w:tcPr>
          <w:p w14:paraId="0EF3D19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3316F95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2023年度江苏省优秀广播电视对外传播作品一等奖</w:t>
            </w:r>
          </w:p>
        </w:tc>
      </w:tr>
      <w:tr w14:paraId="07B417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095A2627">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6ED3E1F9">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18FDD776">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5-4</w:t>
            </w:r>
          </w:p>
        </w:tc>
        <w:tc>
          <w:tcPr>
            <w:tcW w:w="1431" w:type="pct"/>
            <w:gridSpan w:val="2"/>
            <w:vAlign w:val="center"/>
          </w:tcPr>
          <w:p w14:paraId="08D5FB1A">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“双面”苏州最舒心</w:t>
            </w:r>
          </w:p>
        </w:tc>
        <w:tc>
          <w:tcPr>
            <w:tcW w:w="790" w:type="pct"/>
            <w:vAlign w:val="center"/>
          </w:tcPr>
          <w:p w14:paraId="4763F25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609C060B">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2021年度江苏广播电视彩虹奖对外电视节目文艺节目特别奖</w:t>
            </w:r>
          </w:p>
        </w:tc>
      </w:tr>
      <w:tr w14:paraId="799465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35A0A77C">
            <w:pPr>
              <w:widowControl/>
              <w:spacing w:line="350" w:lineRule="exact"/>
              <w:ind w:firstLine="0" w:firstLineChars="0"/>
              <w:jc w:val="center"/>
              <w:rPr>
                <w:rFonts w:ascii="Times New Roman" w:hAnsi="Times New Roman" w:eastAsia="方正书宋_GBK"/>
                <w:sz w:val="24"/>
                <w:szCs w:val="24"/>
              </w:rPr>
            </w:pPr>
            <w:r>
              <w:rPr>
                <w:rFonts w:ascii="Times New Roman" w:hAnsi="Times New Roman" w:eastAsia="方正书宋_GBK"/>
                <w:sz w:val="24"/>
                <w:szCs w:val="24"/>
              </w:rPr>
              <w:t>6</w:t>
            </w:r>
          </w:p>
        </w:tc>
        <w:tc>
          <w:tcPr>
            <w:tcW w:w="913" w:type="pct"/>
            <w:gridSpan w:val="3"/>
            <w:vMerge w:val="restart"/>
            <w:vAlign w:val="center"/>
          </w:tcPr>
          <w:p w14:paraId="1B075195">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公益广告</w:t>
            </w:r>
          </w:p>
        </w:tc>
        <w:tc>
          <w:tcPr>
            <w:tcW w:w="478" w:type="pct"/>
            <w:gridSpan w:val="2"/>
            <w:vAlign w:val="center"/>
          </w:tcPr>
          <w:p w14:paraId="60162DBF">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6-1</w:t>
            </w:r>
          </w:p>
        </w:tc>
        <w:tc>
          <w:tcPr>
            <w:tcW w:w="1431" w:type="pct"/>
            <w:gridSpan w:val="2"/>
            <w:vAlign w:val="center"/>
          </w:tcPr>
          <w:p w14:paraId="112B1C5B">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别样古城</w:t>
            </w:r>
          </w:p>
        </w:tc>
        <w:tc>
          <w:tcPr>
            <w:tcW w:w="790" w:type="pct"/>
            <w:vAlign w:val="center"/>
          </w:tcPr>
          <w:p w14:paraId="23E8696E">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1C99FFB">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文化和旅游部国家广播电视总局办公厅第三届全国旅游公益广告优秀作品、2022中国公益广告黄河奖铜奖</w:t>
            </w:r>
          </w:p>
        </w:tc>
      </w:tr>
      <w:tr w14:paraId="62FD05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6A815F6D">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5082D585">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0FEC4EB2">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6-2</w:t>
            </w:r>
          </w:p>
        </w:tc>
        <w:tc>
          <w:tcPr>
            <w:tcW w:w="1431" w:type="pct"/>
            <w:gridSpan w:val="2"/>
            <w:vAlign w:val="center"/>
          </w:tcPr>
          <w:p w14:paraId="297C6F70">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追梦不止 惟有奋斗</w:t>
            </w:r>
          </w:p>
        </w:tc>
        <w:tc>
          <w:tcPr>
            <w:tcW w:w="790" w:type="pct"/>
            <w:vAlign w:val="center"/>
          </w:tcPr>
          <w:p w14:paraId="74940CE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6446088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第十届亚洲微电影艺术节”公益广告(宣传片)、音乐电视单元优秀作品奖、“长江杯”2023公益广告作品征集大赛视频类铜奖</w:t>
            </w:r>
          </w:p>
        </w:tc>
      </w:tr>
      <w:tr w14:paraId="67218A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78456590">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75815BFC">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6C5E8FBB">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6-3</w:t>
            </w:r>
          </w:p>
        </w:tc>
        <w:tc>
          <w:tcPr>
            <w:tcW w:w="1431" w:type="pct"/>
            <w:gridSpan w:val="2"/>
            <w:vAlign w:val="center"/>
          </w:tcPr>
          <w:p w14:paraId="54022675">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古今相望 万千印象</w:t>
            </w:r>
          </w:p>
        </w:tc>
        <w:tc>
          <w:tcPr>
            <w:tcW w:w="790" w:type="pct"/>
            <w:vAlign w:val="center"/>
          </w:tcPr>
          <w:p w14:paraId="2E2085C5">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335382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2024全国融媒营销创新大赛银奖；2024苏州金桂奖公益广告作品大赛优秀奖</w:t>
            </w:r>
          </w:p>
        </w:tc>
      </w:tr>
      <w:tr w14:paraId="39DB66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DE7970B">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78D3287B">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3CD35680">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6-4</w:t>
            </w:r>
          </w:p>
        </w:tc>
        <w:tc>
          <w:tcPr>
            <w:tcW w:w="1431" w:type="pct"/>
            <w:gridSpan w:val="2"/>
            <w:vAlign w:val="center"/>
          </w:tcPr>
          <w:p w14:paraId="3A9DF835">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爱运动爱生活爱健康</w:t>
            </w:r>
          </w:p>
        </w:tc>
        <w:tc>
          <w:tcPr>
            <w:tcW w:w="790" w:type="pct"/>
            <w:vAlign w:val="center"/>
          </w:tcPr>
          <w:p w14:paraId="4188159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4436FAC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2025全国融媒营销创新大赛-【公益广告类】优秀典型案例；2025年度全省优秀广播电视公益广告作品库入库作品；2025年江苏省广告协会第31届优秀广告作品大赛优秀奖； 第十二届紫金奖·公益传播设计大赛视频类铜奖</w:t>
            </w:r>
          </w:p>
        </w:tc>
      </w:tr>
      <w:tr w14:paraId="1F82AF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7C8CA118">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0CF0C289">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2669151D">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6-5</w:t>
            </w:r>
          </w:p>
        </w:tc>
        <w:tc>
          <w:tcPr>
            <w:tcW w:w="1431" w:type="pct"/>
            <w:gridSpan w:val="2"/>
            <w:vAlign w:val="center"/>
          </w:tcPr>
          <w:p w14:paraId="44A03459">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阅读的意义</w:t>
            </w:r>
          </w:p>
        </w:tc>
        <w:tc>
          <w:tcPr>
            <w:tcW w:w="790" w:type="pct"/>
            <w:vAlign w:val="center"/>
          </w:tcPr>
          <w:p w14:paraId="14D67AE1">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2B9EB03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2023年度江苏省优秀电视社教节目公益广告二等次（当年该类目一等次空缺）</w:t>
            </w:r>
          </w:p>
        </w:tc>
      </w:tr>
      <w:tr w14:paraId="22EDA6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2C0F8291">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7</w:t>
            </w:r>
          </w:p>
        </w:tc>
        <w:tc>
          <w:tcPr>
            <w:tcW w:w="913" w:type="pct"/>
            <w:gridSpan w:val="3"/>
            <w:vMerge w:val="restart"/>
            <w:vAlign w:val="center"/>
          </w:tcPr>
          <w:p w14:paraId="4213DF9C">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媒体融合</w:t>
            </w:r>
          </w:p>
        </w:tc>
        <w:tc>
          <w:tcPr>
            <w:tcW w:w="478" w:type="pct"/>
            <w:gridSpan w:val="2"/>
            <w:vAlign w:val="center"/>
          </w:tcPr>
          <w:p w14:paraId="11D5A044">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7-1</w:t>
            </w:r>
          </w:p>
        </w:tc>
        <w:tc>
          <w:tcPr>
            <w:tcW w:w="1431" w:type="pct"/>
            <w:gridSpan w:val="2"/>
            <w:vAlign w:val="center"/>
          </w:tcPr>
          <w:p w14:paraId="64099213">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“苏周到”App：城市生活服务典范，数智融媒引领未来</w:t>
            </w:r>
          </w:p>
        </w:tc>
        <w:tc>
          <w:tcPr>
            <w:tcW w:w="790" w:type="pct"/>
            <w:vAlign w:val="center"/>
          </w:tcPr>
          <w:p w14:paraId="382F27B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43C329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2024年全国广播电视媒体融合典型案例评选活动中，获评“新媒体平台建设典型案例”。</w:t>
            </w:r>
          </w:p>
        </w:tc>
      </w:tr>
      <w:tr w14:paraId="77B5E1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04037E16">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180DB200">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5261A0B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7-2</w:t>
            </w:r>
          </w:p>
        </w:tc>
        <w:tc>
          <w:tcPr>
            <w:tcW w:w="1431" w:type="pct"/>
            <w:gridSpan w:val="2"/>
            <w:vAlign w:val="center"/>
          </w:tcPr>
          <w:p w14:paraId="7C3D5994">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城市文旅IP剧《面若桃花》</w:t>
            </w:r>
          </w:p>
        </w:tc>
        <w:tc>
          <w:tcPr>
            <w:tcW w:w="790" w:type="pct"/>
            <w:vAlign w:val="center"/>
          </w:tcPr>
          <w:p w14:paraId="2165DD7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C89EFB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2022长三角广播电视媒体融合典型案例奖</w:t>
            </w:r>
          </w:p>
        </w:tc>
      </w:tr>
      <w:tr w14:paraId="265E2C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6668759B">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22B557F3">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6913AEA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7-3</w:t>
            </w:r>
          </w:p>
        </w:tc>
        <w:tc>
          <w:tcPr>
            <w:tcW w:w="1431" w:type="pct"/>
            <w:gridSpan w:val="2"/>
            <w:vAlign w:val="center"/>
          </w:tcPr>
          <w:p w14:paraId="5C3BE354">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传媒之夜</w:t>
            </w:r>
          </w:p>
        </w:tc>
        <w:tc>
          <w:tcPr>
            <w:tcW w:w="790" w:type="pct"/>
            <w:vAlign w:val="center"/>
          </w:tcPr>
          <w:p w14:paraId="1BCD15B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3DEE18E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长三角广播电视媒体融合典型案例、苏州文旅消费热力榜优秀促消费案例、长三角最具影响力夏夜IP、第十届中国广告风云榜2024-2025 年度最佳场景营销案例、TV地标（2025）电视和网络视听媒体综合实力大型调研典型案例、2025中国广告长城奖典型案例</w:t>
            </w:r>
          </w:p>
        </w:tc>
      </w:tr>
      <w:tr w14:paraId="2D03AE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15AA8240">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52B747A9">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4B40ED4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7-4</w:t>
            </w:r>
          </w:p>
        </w:tc>
        <w:tc>
          <w:tcPr>
            <w:tcW w:w="1431" w:type="pct"/>
            <w:gridSpan w:val="2"/>
            <w:vAlign w:val="center"/>
          </w:tcPr>
          <w:p w14:paraId="3B59491B">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这里有个……节</w:t>
            </w:r>
          </w:p>
        </w:tc>
        <w:tc>
          <w:tcPr>
            <w:tcW w:w="790" w:type="pct"/>
            <w:vAlign w:val="center"/>
          </w:tcPr>
          <w:p w14:paraId="75B7B9F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391EE79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2024全国融媒创新大赛铜奖；2025全国融媒营销创新大赛卓越典型案例</w:t>
            </w:r>
          </w:p>
        </w:tc>
      </w:tr>
      <w:tr w14:paraId="1F80E3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7661806B">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6C456BB4">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172DFD7D">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7-5</w:t>
            </w:r>
          </w:p>
        </w:tc>
        <w:tc>
          <w:tcPr>
            <w:tcW w:w="1431" w:type="pct"/>
            <w:gridSpan w:val="2"/>
            <w:vAlign w:val="center"/>
          </w:tcPr>
          <w:p w14:paraId="515F9021">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太湖村咖节</w:t>
            </w:r>
          </w:p>
        </w:tc>
        <w:tc>
          <w:tcPr>
            <w:tcW w:w="790" w:type="pct"/>
            <w:vAlign w:val="center"/>
          </w:tcPr>
          <w:p w14:paraId="5904BE6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4EDD43D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2024全国融媒营销创新大赛金奖；2024北京广播节广播融合精品案例年度十大创新案例</w:t>
            </w:r>
          </w:p>
        </w:tc>
      </w:tr>
      <w:tr w14:paraId="5C5A0F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A9F95C2">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6F2FB992">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3BD8485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7-6</w:t>
            </w:r>
          </w:p>
        </w:tc>
        <w:tc>
          <w:tcPr>
            <w:tcW w:w="1431" w:type="pct"/>
            <w:gridSpan w:val="2"/>
            <w:vAlign w:val="center"/>
          </w:tcPr>
          <w:p w14:paraId="718BFBE6">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大医生在线</w:t>
            </w:r>
          </w:p>
        </w:tc>
        <w:tc>
          <w:tcPr>
            <w:tcW w:w="790" w:type="pct"/>
            <w:vAlign w:val="center"/>
          </w:tcPr>
          <w:p w14:paraId="5610F79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3579B5C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2023长三角广播电视媒体融合典型案例奖</w:t>
            </w:r>
          </w:p>
        </w:tc>
      </w:tr>
      <w:tr w14:paraId="49A644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2B1DA812">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03BBB272">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5E2A7341">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7-7</w:t>
            </w:r>
          </w:p>
        </w:tc>
        <w:tc>
          <w:tcPr>
            <w:tcW w:w="1431" w:type="pct"/>
            <w:gridSpan w:val="2"/>
            <w:vAlign w:val="center"/>
          </w:tcPr>
          <w:p w14:paraId="591087F6">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更广：以机制体制改革加快推动地市级媒体融合创新实践</w:t>
            </w:r>
          </w:p>
        </w:tc>
        <w:tc>
          <w:tcPr>
            <w:tcW w:w="790" w:type="pct"/>
            <w:vAlign w:val="center"/>
          </w:tcPr>
          <w:p w14:paraId="10FAF432">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0F91B9D1">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2024年全国广播电视媒体融合体制机制改革典型案例提名</w:t>
            </w:r>
          </w:p>
        </w:tc>
      </w:tr>
      <w:tr w14:paraId="5960AA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1DD44266">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8</w:t>
            </w:r>
          </w:p>
        </w:tc>
        <w:tc>
          <w:tcPr>
            <w:tcW w:w="913" w:type="pct"/>
            <w:gridSpan w:val="3"/>
            <w:vMerge w:val="restart"/>
            <w:vAlign w:val="center"/>
          </w:tcPr>
          <w:p w14:paraId="30609DBC">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科技创新</w:t>
            </w:r>
          </w:p>
        </w:tc>
        <w:tc>
          <w:tcPr>
            <w:tcW w:w="478" w:type="pct"/>
            <w:gridSpan w:val="2"/>
            <w:vAlign w:val="center"/>
          </w:tcPr>
          <w:p w14:paraId="2EB444B9">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8-1</w:t>
            </w:r>
          </w:p>
        </w:tc>
        <w:tc>
          <w:tcPr>
            <w:tcW w:w="1431" w:type="pct"/>
            <w:gridSpan w:val="2"/>
            <w:vAlign w:val="center"/>
          </w:tcPr>
          <w:p w14:paraId="157671FA">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沉浸式视频制作——XR星梦演播室</w:t>
            </w:r>
          </w:p>
        </w:tc>
        <w:tc>
          <w:tcPr>
            <w:tcW w:w="790" w:type="pct"/>
            <w:vAlign w:val="center"/>
          </w:tcPr>
          <w:p w14:paraId="270FF4C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1144A72B">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第四届高新视频创新应用大赛 沉浸视频赛道-呈现端一等奖</w:t>
            </w:r>
          </w:p>
        </w:tc>
      </w:tr>
      <w:tr w14:paraId="266E4C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06C10687">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6EE63AD0">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3C89E9D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8-2</w:t>
            </w:r>
          </w:p>
        </w:tc>
        <w:tc>
          <w:tcPr>
            <w:tcW w:w="1431" w:type="pct"/>
            <w:gridSpan w:val="2"/>
            <w:vAlign w:val="center"/>
          </w:tcPr>
          <w:p w14:paraId="4CDB35C1">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基于多种大模型智能中台的融媒体生产运营系统</w:t>
            </w:r>
          </w:p>
        </w:tc>
        <w:tc>
          <w:tcPr>
            <w:tcW w:w="790" w:type="pct"/>
            <w:vAlign w:val="center"/>
          </w:tcPr>
          <w:p w14:paraId="1B48A9DB">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203387A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第十七届中国电影电视技术学会科学技术奖一等奖</w:t>
            </w:r>
          </w:p>
        </w:tc>
      </w:tr>
      <w:tr w14:paraId="096BB3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0C198F87">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5229433F">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39DA4EF4">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8-3</w:t>
            </w:r>
          </w:p>
        </w:tc>
        <w:tc>
          <w:tcPr>
            <w:tcW w:w="1431" w:type="pct"/>
            <w:gridSpan w:val="2"/>
            <w:vAlign w:val="center"/>
          </w:tcPr>
          <w:p w14:paraId="007320D2">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智能推荐系统赋能苏州城市数字生活新场景</w:t>
            </w:r>
          </w:p>
        </w:tc>
        <w:tc>
          <w:tcPr>
            <w:tcW w:w="790" w:type="pct"/>
            <w:vAlign w:val="center"/>
          </w:tcPr>
          <w:p w14:paraId="2BE73F44">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5FA02FC1">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第三届广播电视和网络视听人工智能应用创新大赛（MediaAIAC）智能推荐技术应用类二等奖</w:t>
            </w:r>
          </w:p>
        </w:tc>
      </w:tr>
      <w:tr w14:paraId="0521AE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059F831">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3846F34C">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580BFBC9">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8-4</w:t>
            </w:r>
          </w:p>
        </w:tc>
        <w:tc>
          <w:tcPr>
            <w:tcW w:w="1431" w:type="pct"/>
            <w:gridSpan w:val="2"/>
            <w:vAlign w:val="center"/>
          </w:tcPr>
          <w:p w14:paraId="1C75403D">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苏州市广播电视总台4K超高清全域智能一体化融合创制平台建设</w:t>
            </w:r>
          </w:p>
        </w:tc>
        <w:tc>
          <w:tcPr>
            <w:tcW w:w="790" w:type="pct"/>
            <w:vAlign w:val="center"/>
          </w:tcPr>
          <w:p w14:paraId="3676C614">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69560E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第十五届中国电影电视技术学会科学技术奖一等奖</w:t>
            </w:r>
          </w:p>
        </w:tc>
      </w:tr>
      <w:tr w14:paraId="3F1C54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334D7EA8">
            <w:pPr>
              <w:widowControl/>
              <w:spacing w:line="350" w:lineRule="exact"/>
              <w:ind w:firstLine="0" w:firstLineChars="0"/>
              <w:jc w:val="center"/>
              <w:rPr>
                <w:rFonts w:ascii="Times New Roman" w:hAnsi="Times New Roman" w:eastAsia="方正书宋_GBK"/>
                <w:sz w:val="24"/>
                <w:szCs w:val="24"/>
              </w:rPr>
            </w:pPr>
          </w:p>
        </w:tc>
        <w:tc>
          <w:tcPr>
            <w:tcW w:w="913" w:type="pct"/>
            <w:gridSpan w:val="3"/>
            <w:vAlign w:val="center"/>
          </w:tcPr>
          <w:p w14:paraId="1C8A41B6">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40BAF10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8-5</w:t>
            </w:r>
          </w:p>
        </w:tc>
        <w:tc>
          <w:tcPr>
            <w:tcW w:w="1431" w:type="pct"/>
            <w:gridSpan w:val="2"/>
            <w:vAlign w:val="center"/>
          </w:tcPr>
          <w:p w14:paraId="3344A560">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多模态AI驱动的XR演播室数字内容创制系统</w:t>
            </w:r>
          </w:p>
        </w:tc>
        <w:tc>
          <w:tcPr>
            <w:tcW w:w="790" w:type="pct"/>
            <w:vAlign w:val="center"/>
          </w:tcPr>
          <w:p w14:paraId="47BA948D">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6ED2D3E3">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第十八届中国电影电视技术学会科学技术奖二等奖</w:t>
            </w:r>
          </w:p>
        </w:tc>
      </w:tr>
      <w:tr w14:paraId="132171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restart"/>
            <w:vAlign w:val="center"/>
          </w:tcPr>
          <w:p w14:paraId="2AD85C97">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9</w:t>
            </w:r>
          </w:p>
        </w:tc>
        <w:tc>
          <w:tcPr>
            <w:tcW w:w="913" w:type="pct"/>
            <w:gridSpan w:val="3"/>
            <w:vMerge w:val="restart"/>
            <w:vAlign w:val="center"/>
          </w:tcPr>
          <w:p w14:paraId="51EF52F7">
            <w:pPr>
              <w:widowControl/>
              <w:spacing w:line="350" w:lineRule="exact"/>
              <w:ind w:firstLine="0" w:firstLineChars="0"/>
              <w:jc w:val="center"/>
              <w:textAlignment w:val="center"/>
              <w:rPr>
                <w:rFonts w:hint="default"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录制技术质量</w:t>
            </w:r>
          </w:p>
        </w:tc>
        <w:tc>
          <w:tcPr>
            <w:tcW w:w="478" w:type="pct"/>
            <w:gridSpan w:val="2"/>
            <w:vAlign w:val="center"/>
          </w:tcPr>
          <w:p w14:paraId="668B7A77">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9-1</w:t>
            </w:r>
          </w:p>
        </w:tc>
        <w:tc>
          <w:tcPr>
            <w:tcW w:w="1431" w:type="pct"/>
            <w:gridSpan w:val="2"/>
            <w:vAlign w:val="center"/>
          </w:tcPr>
          <w:p w14:paraId="3D06F379">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天工苏作</w:t>
            </w:r>
          </w:p>
        </w:tc>
        <w:tc>
          <w:tcPr>
            <w:tcW w:w="790" w:type="pct"/>
            <w:vAlign w:val="center"/>
          </w:tcPr>
          <w:p w14:paraId="4454C2D0">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78C9ED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2022年广播电视节目录制技术质量奖高清专题类一等奖</w:t>
            </w:r>
          </w:p>
        </w:tc>
      </w:tr>
      <w:tr w14:paraId="7B38A9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3B9C213A">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32DA9FD8">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601B2DF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9-2</w:t>
            </w:r>
          </w:p>
        </w:tc>
        <w:tc>
          <w:tcPr>
            <w:tcW w:w="1431" w:type="pct"/>
            <w:gridSpan w:val="2"/>
            <w:vAlign w:val="center"/>
          </w:tcPr>
          <w:p w14:paraId="60F5BED7">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苏作</w:t>
            </w:r>
          </w:p>
        </w:tc>
        <w:tc>
          <w:tcPr>
            <w:tcW w:w="790" w:type="pct"/>
            <w:vAlign w:val="center"/>
          </w:tcPr>
          <w:p w14:paraId="06F7C484">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248DCD7E">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2022年广播电视节目录制技术质量奖图形类-短片一等奖</w:t>
            </w:r>
          </w:p>
        </w:tc>
      </w:tr>
      <w:tr w14:paraId="0B67E2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68640B09">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4F3B7021">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006C235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9-3</w:t>
            </w:r>
          </w:p>
        </w:tc>
        <w:tc>
          <w:tcPr>
            <w:tcW w:w="1431" w:type="pct"/>
            <w:gridSpan w:val="2"/>
            <w:vAlign w:val="center"/>
          </w:tcPr>
          <w:p w14:paraId="0BDE33E1">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白洋淀猎枪</w:t>
            </w:r>
          </w:p>
        </w:tc>
        <w:tc>
          <w:tcPr>
            <w:tcW w:w="790" w:type="pct"/>
            <w:vAlign w:val="center"/>
          </w:tcPr>
          <w:p w14:paraId="7B734D8B">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7EB41CC8">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2022年广播电视节目录制技术质量奖语言类一等奖</w:t>
            </w:r>
          </w:p>
        </w:tc>
      </w:tr>
      <w:tr w14:paraId="430799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559F3882">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52E1E8A0">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6D88081C">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9-4</w:t>
            </w:r>
          </w:p>
        </w:tc>
        <w:tc>
          <w:tcPr>
            <w:tcW w:w="1431" w:type="pct"/>
            <w:gridSpan w:val="2"/>
            <w:vAlign w:val="center"/>
          </w:tcPr>
          <w:p w14:paraId="09DD4884">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2022苏州市新春团拜会</w:t>
            </w:r>
          </w:p>
        </w:tc>
        <w:tc>
          <w:tcPr>
            <w:tcW w:w="790" w:type="pct"/>
            <w:vAlign w:val="center"/>
          </w:tcPr>
          <w:p w14:paraId="230D5735">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548F66E6">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2022年广播电视节目录制技术质量奖高清综艺类一等奖</w:t>
            </w:r>
          </w:p>
        </w:tc>
      </w:tr>
      <w:tr w14:paraId="146AFC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9" w:type="pct"/>
            <w:vMerge w:val="continue"/>
            <w:vAlign w:val="center"/>
          </w:tcPr>
          <w:p w14:paraId="004CD601">
            <w:pPr>
              <w:widowControl/>
              <w:spacing w:line="350" w:lineRule="exact"/>
              <w:ind w:firstLine="0" w:firstLineChars="0"/>
              <w:jc w:val="center"/>
              <w:rPr>
                <w:rFonts w:ascii="Times New Roman" w:hAnsi="Times New Roman" w:eastAsia="方正书宋_GBK"/>
                <w:sz w:val="24"/>
                <w:szCs w:val="24"/>
              </w:rPr>
            </w:pPr>
          </w:p>
        </w:tc>
        <w:tc>
          <w:tcPr>
            <w:tcW w:w="913" w:type="pct"/>
            <w:gridSpan w:val="3"/>
            <w:vMerge w:val="continue"/>
            <w:vAlign w:val="center"/>
          </w:tcPr>
          <w:p w14:paraId="12F2E67D">
            <w:pPr>
              <w:widowControl/>
              <w:spacing w:line="350" w:lineRule="exact"/>
              <w:ind w:firstLine="0" w:firstLineChars="0"/>
              <w:jc w:val="center"/>
              <w:textAlignment w:val="center"/>
              <w:rPr>
                <w:rFonts w:ascii="Times New Roman" w:hAnsi="Times New Roman" w:eastAsia="方正书宋_GBK"/>
                <w:color w:val="000000"/>
                <w:sz w:val="24"/>
                <w:szCs w:val="24"/>
              </w:rPr>
            </w:pPr>
          </w:p>
        </w:tc>
        <w:tc>
          <w:tcPr>
            <w:tcW w:w="478" w:type="pct"/>
            <w:gridSpan w:val="2"/>
            <w:vAlign w:val="center"/>
          </w:tcPr>
          <w:p w14:paraId="6D6B1DE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9-5</w:t>
            </w:r>
          </w:p>
        </w:tc>
        <w:tc>
          <w:tcPr>
            <w:tcW w:w="1431" w:type="pct"/>
            <w:gridSpan w:val="2"/>
            <w:vAlign w:val="center"/>
          </w:tcPr>
          <w:p w14:paraId="7F291B06">
            <w:pPr>
              <w:widowControl/>
              <w:spacing w:line="350" w:lineRule="exact"/>
              <w:ind w:firstLine="0" w:firstLineChars="0"/>
              <w:jc w:val="center"/>
              <w:rPr>
                <w:rFonts w:hint="eastAsia"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苏州新闻</w:t>
            </w:r>
          </w:p>
        </w:tc>
        <w:tc>
          <w:tcPr>
            <w:tcW w:w="790" w:type="pct"/>
            <w:vAlign w:val="center"/>
          </w:tcPr>
          <w:p w14:paraId="0B7B43C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01E921B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2021年广播电视节目录制技术质量奖新闻类一等奖</w:t>
            </w:r>
          </w:p>
        </w:tc>
      </w:tr>
      <w:tr w14:paraId="20DCE9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79" w:type="pct"/>
            <w:vAlign w:val="center"/>
          </w:tcPr>
          <w:p w14:paraId="7164F171">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10</w:t>
            </w:r>
          </w:p>
        </w:tc>
        <w:tc>
          <w:tcPr>
            <w:tcW w:w="913" w:type="pct"/>
            <w:gridSpan w:val="3"/>
            <w:vAlign w:val="center"/>
          </w:tcPr>
          <w:p w14:paraId="67BCDC9C">
            <w:pPr>
              <w:widowControl/>
              <w:spacing w:line="350" w:lineRule="exact"/>
              <w:ind w:firstLine="0" w:firstLineChars="0"/>
              <w:jc w:val="center"/>
              <w:textAlignment w:val="center"/>
              <w:rPr>
                <w:rFonts w:hint="eastAsia" w:ascii="Times New Roman" w:hAnsi="Times New Roman" w:eastAsia="方正书宋_GBK"/>
                <w:color w:val="000000"/>
                <w:sz w:val="24"/>
                <w:szCs w:val="24"/>
                <w:lang w:val="en-US" w:eastAsia="zh-CN"/>
              </w:rPr>
            </w:pPr>
            <w:r>
              <w:rPr>
                <w:rFonts w:hint="eastAsia" w:ascii="Times New Roman" w:hAnsi="Times New Roman" w:eastAsia="方正书宋_GBK"/>
                <w:color w:val="000000"/>
                <w:sz w:val="24"/>
                <w:szCs w:val="24"/>
                <w:lang w:val="en-US" w:eastAsia="zh-CN"/>
              </w:rPr>
              <w:t>人物</w:t>
            </w:r>
          </w:p>
        </w:tc>
        <w:tc>
          <w:tcPr>
            <w:tcW w:w="478" w:type="pct"/>
            <w:gridSpan w:val="2"/>
            <w:vAlign w:val="center"/>
          </w:tcPr>
          <w:p w14:paraId="592DBD34">
            <w:pPr>
              <w:widowControl/>
              <w:spacing w:line="350" w:lineRule="exact"/>
              <w:ind w:firstLine="0" w:firstLineChars="0"/>
              <w:jc w:val="center"/>
              <w:rPr>
                <w:rFonts w:hint="default" w:ascii="Times New Roman" w:hAnsi="Times New Roman" w:eastAsia="方正书宋_GBK"/>
                <w:sz w:val="24"/>
                <w:szCs w:val="24"/>
                <w:lang w:val="en-US" w:eastAsia="zh-CN"/>
              </w:rPr>
            </w:pPr>
            <w:r>
              <w:rPr>
                <w:rFonts w:hint="eastAsia" w:ascii="Times New Roman" w:hAnsi="Times New Roman" w:eastAsia="方正书宋_GBK"/>
                <w:sz w:val="24"/>
                <w:szCs w:val="24"/>
                <w:lang w:val="en-US" w:eastAsia="zh-CN"/>
              </w:rPr>
              <w:t>10-1</w:t>
            </w:r>
          </w:p>
        </w:tc>
        <w:tc>
          <w:tcPr>
            <w:tcW w:w="1431" w:type="pct"/>
            <w:gridSpan w:val="2"/>
            <w:vAlign w:val="center"/>
          </w:tcPr>
          <w:p w14:paraId="0ABA64CC">
            <w:pPr>
              <w:widowControl/>
              <w:spacing w:line="350" w:lineRule="exact"/>
              <w:ind w:firstLine="0" w:firstLineChars="0"/>
              <w:jc w:val="center"/>
              <w:rPr>
                <w:rFonts w:hint="eastAsia" w:ascii="Times New Roman" w:hAnsi="Times New Roman" w:eastAsia="方正书宋_GBK"/>
                <w:sz w:val="24"/>
                <w:szCs w:val="24"/>
                <w:lang w:eastAsia="zh-CN"/>
              </w:rPr>
            </w:pPr>
            <w:r>
              <w:rPr>
                <w:rFonts w:hint="eastAsia" w:ascii="Times New Roman" w:hAnsi="Times New Roman" w:eastAsia="方正书宋_GBK"/>
                <w:sz w:val="24"/>
                <w:szCs w:val="24"/>
                <w:lang w:eastAsia="zh-CN"/>
              </w:rPr>
              <w:t>陆锌娟</w:t>
            </w:r>
          </w:p>
        </w:tc>
        <w:tc>
          <w:tcPr>
            <w:tcW w:w="790" w:type="pct"/>
            <w:vAlign w:val="center"/>
          </w:tcPr>
          <w:p w14:paraId="5E1859EF">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lang w:val="en-US" w:eastAsia="zh-CN"/>
              </w:rPr>
              <w:t>苏州广电</w:t>
            </w:r>
          </w:p>
        </w:tc>
        <w:tc>
          <w:tcPr>
            <w:tcW w:w="1006" w:type="pct"/>
            <w:vAlign w:val="center"/>
          </w:tcPr>
          <w:p w14:paraId="69C5E0AA">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2020年 中国品牌（传媒类）杰出青年才俊</w:t>
            </w:r>
          </w:p>
          <w:p w14:paraId="1DAB6FB1">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2021年 苏州市五一巾帼标兵</w:t>
            </w:r>
          </w:p>
          <w:p w14:paraId="57BEB06E">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2022年 中国国际广告节铜奖、全国新视听媒体融合创新创意大赛三等奖</w:t>
            </w:r>
          </w:p>
          <w:p w14:paraId="1ABA7625">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2023年 全国旅游公益广告优秀作品奖、全省广播电视公益广告三等奖</w:t>
            </w:r>
          </w:p>
          <w:p w14:paraId="0C61653F">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2024年 全国融媒营销创新大赛金奖、苏州广告协会年度人物</w:t>
            </w:r>
          </w:p>
          <w:p w14:paraId="5D778A4D">
            <w:pPr>
              <w:widowControl/>
              <w:spacing w:line="350" w:lineRule="exact"/>
              <w:ind w:firstLine="0" w:firstLineChars="0"/>
              <w:jc w:val="center"/>
              <w:rPr>
                <w:rFonts w:hint="eastAsia" w:ascii="Times New Roman" w:hAnsi="Times New Roman" w:eastAsia="方正书宋_GBK"/>
                <w:sz w:val="24"/>
                <w:szCs w:val="24"/>
              </w:rPr>
            </w:pPr>
            <w:r>
              <w:rPr>
                <w:rFonts w:hint="eastAsia" w:ascii="Times New Roman" w:hAnsi="Times New Roman" w:eastAsia="方正书宋_GBK"/>
                <w:sz w:val="24"/>
                <w:szCs w:val="24"/>
              </w:rPr>
              <w:t>2025年 江苏省优秀广告作品影视类金奖、中国商业广告黄河奖、全国广播电视融媒营销创新大赛全场典型案例、卓越典型案例</w:t>
            </w:r>
          </w:p>
          <w:p w14:paraId="67953F5A">
            <w:pPr>
              <w:widowControl/>
              <w:spacing w:line="350" w:lineRule="exact"/>
              <w:ind w:firstLine="0" w:firstLineChars="0"/>
              <w:jc w:val="center"/>
              <w:rPr>
                <w:rFonts w:ascii="Times New Roman" w:hAnsi="Times New Roman" w:eastAsia="方正书宋_GBK"/>
                <w:sz w:val="24"/>
                <w:szCs w:val="24"/>
              </w:rPr>
            </w:pPr>
            <w:r>
              <w:rPr>
                <w:rFonts w:hint="eastAsia" w:ascii="Times New Roman" w:hAnsi="Times New Roman" w:eastAsia="方正书宋_GBK"/>
                <w:sz w:val="24"/>
                <w:szCs w:val="24"/>
              </w:rPr>
              <w:t>2026年 江苏省优秀广告作品大赛公益影视类金奖、第十二届紫金奖公益传播设计大赛视频类铜奖</w:t>
            </w:r>
            <w:bookmarkStart w:id="0" w:name="_GoBack"/>
            <w:bookmarkEnd w:id="0"/>
          </w:p>
        </w:tc>
      </w:tr>
      <w:tr w14:paraId="2B1098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0" w:type="pct"/>
            <w:gridSpan w:val="3"/>
            <w:vAlign w:val="center"/>
          </w:tcPr>
          <w:p w14:paraId="6F22C149">
            <w:pPr>
              <w:widowControl/>
              <w:spacing w:line="350" w:lineRule="exact"/>
              <w:ind w:firstLine="0" w:firstLineChars="0"/>
              <w:jc w:val="center"/>
              <w:rPr>
                <w:rFonts w:ascii="Times New Roman" w:hAnsi="Times New Roman" w:eastAsia="方正黑体_GBK"/>
                <w:sz w:val="24"/>
                <w:szCs w:val="24"/>
              </w:rPr>
            </w:pPr>
            <w:r>
              <w:rPr>
                <w:rFonts w:ascii="Times New Roman" w:hAnsi="Times New Roman" w:eastAsia="方正黑体_GBK"/>
                <w:sz w:val="24"/>
                <w:szCs w:val="24"/>
              </w:rPr>
              <w:t>合计件数</w:t>
            </w:r>
          </w:p>
        </w:tc>
        <w:tc>
          <w:tcPr>
            <w:tcW w:w="688" w:type="pct"/>
            <w:gridSpan w:val="2"/>
            <w:vAlign w:val="center"/>
          </w:tcPr>
          <w:p w14:paraId="76838E15">
            <w:pPr>
              <w:widowControl/>
              <w:spacing w:line="350" w:lineRule="exact"/>
              <w:ind w:firstLine="0" w:firstLineChars="0"/>
              <w:jc w:val="center"/>
              <w:rPr>
                <w:rFonts w:hint="default" w:ascii="Times New Roman" w:hAnsi="Times New Roman" w:eastAsia="方正黑体_GBK"/>
                <w:color w:val="000000"/>
                <w:kern w:val="0"/>
                <w:sz w:val="24"/>
                <w:szCs w:val="24"/>
                <w:lang w:val="en-US" w:eastAsia="zh-CN"/>
              </w:rPr>
            </w:pPr>
            <w:r>
              <w:rPr>
                <w:rFonts w:hint="eastAsia" w:ascii="Times New Roman" w:hAnsi="Times New Roman" w:eastAsia="方正黑体_GBK"/>
                <w:color w:val="000000"/>
                <w:kern w:val="0"/>
                <w:sz w:val="24"/>
                <w:szCs w:val="24"/>
                <w:lang w:val="en-US" w:eastAsia="zh-CN"/>
              </w:rPr>
              <w:t>71</w:t>
            </w:r>
          </w:p>
        </w:tc>
        <w:tc>
          <w:tcPr>
            <w:tcW w:w="634" w:type="pct"/>
            <w:gridSpan w:val="2"/>
            <w:vAlign w:val="center"/>
          </w:tcPr>
          <w:p w14:paraId="594BA1E7">
            <w:pPr>
              <w:widowControl/>
              <w:spacing w:line="350" w:lineRule="exact"/>
              <w:ind w:firstLine="0" w:firstLineChars="0"/>
              <w:jc w:val="center"/>
              <w:rPr>
                <w:rFonts w:ascii="Times New Roman" w:hAnsi="Times New Roman" w:eastAsia="方正黑体_GBK"/>
                <w:sz w:val="24"/>
                <w:szCs w:val="24"/>
              </w:rPr>
            </w:pPr>
            <w:r>
              <w:rPr>
                <w:rFonts w:ascii="Times New Roman" w:hAnsi="Times New Roman" w:eastAsia="方正黑体_GBK"/>
                <w:sz w:val="24"/>
                <w:szCs w:val="24"/>
              </w:rPr>
              <w:t>填表人</w:t>
            </w:r>
          </w:p>
        </w:tc>
        <w:tc>
          <w:tcPr>
            <w:tcW w:w="1050" w:type="pct"/>
            <w:vAlign w:val="center"/>
          </w:tcPr>
          <w:p w14:paraId="12AA441B">
            <w:pPr>
              <w:widowControl/>
              <w:spacing w:line="350" w:lineRule="exact"/>
              <w:ind w:firstLine="0" w:firstLineChars="0"/>
              <w:jc w:val="center"/>
              <w:rPr>
                <w:rFonts w:hint="default" w:ascii="Times New Roman" w:hAnsi="Times New Roman" w:eastAsia="方正黑体_GBK"/>
                <w:sz w:val="24"/>
                <w:szCs w:val="24"/>
                <w:lang w:val="en-US" w:eastAsia="zh-CN"/>
              </w:rPr>
            </w:pPr>
            <w:r>
              <w:rPr>
                <w:rFonts w:hint="eastAsia" w:ascii="Times New Roman" w:hAnsi="Times New Roman" w:eastAsia="方正黑体_GBK"/>
                <w:sz w:val="24"/>
                <w:szCs w:val="24"/>
                <w:lang w:val="en-US" w:eastAsia="zh-CN"/>
              </w:rPr>
              <w:t>严志平</w:t>
            </w:r>
          </w:p>
        </w:tc>
        <w:tc>
          <w:tcPr>
            <w:tcW w:w="790" w:type="pct"/>
            <w:vAlign w:val="center"/>
          </w:tcPr>
          <w:p w14:paraId="0D2DAC1F">
            <w:pPr>
              <w:widowControl/>
              <w:spacing w:line="350" w:lineRule="exact"/>
              <w:ind w:firstLine="0" w:firstLineChars="0"/>
              <w:jc w:val="center"/>
              <w:rPr>
                <w:rFonts w:ascii="Times New Roman" w:hAnsi="Times New Roman" w:eastAsia="方正黑体_GBK"/>
                <w:sz w:val="24"/>
                <w:szCs w:val="24"/>
              </w:rPr>
            </w:pPr>
            <w:r>
              <w:rPr>
                <w:rFonts w:ascii="Times New Roman" w:hAnsi="Times New Roman" w:eastAsia="方正黑体_GBK"/>
                <w:sz w:val="24"/>
                <w:szCs w:val="24"/>
              </w:rPr>
              <w:t>电话/手机</w:t>
            </w:r>
          </w:p>
        </w:tc>
        <w:tc>
          <w:tcPr>
            <w:tcW w:w="1006" w:type="pct"/>
            <w:vAlign w:val="center"/>
          </w:tcPr>
          <w:p w14:paraId="7039DD71">
            <w:pPr>
              <w:widowControl/>
              <w:spacing w:line="350" w:lineRule="exact"/>
              <w:ind w:firstLine="0" w:firstLineChars="0"/>
              <w:jc w:val="center"/>
              <w:rPr>
                <w:rFonts w:hint="default" w:ascii="Times New Roman" w:hAnsi="Times New Roman" w:eastAsia="方正黑体_GBK"/>
                <w:sz w:val="24"/>
                <w:szCs w:val="24"/>
                <w:lang w:val="en-US" w:eastAsia="zh-CN"/>
              </w:rPr>
            </w:pPr>
            <w:r>
              <w:rPr>
                <w:rFonts w:hint="eastAsia" w:ascii="Times New Roman" w:hAnsi="Times New Roman" w:eastAsia="方正黑体_GBK"/>
                <w:sz w:val="24"/>
                <w:szCs w:val="24"/>
                <w:lang w:val="en-US" w:eastAsia="zh-CN"/>
              </w:rPr>
              <w:t>13914007245</w:t>
            </w:r>
          </w:p>
        </w:tc>
      </w:tr>
    </w:tbl>
    <w:p w14:paraId="5060610B">
      <w:pPr>
        <w:spacing w:line="20" w:lineRule="exact"/>
        <w:ind w:firstLine="0" w:firstLineChars="0"/>
        <w:rPr>
          <w:rFonts w:ascii="Times New Roman" w:hAnsi="Times New Roman" w:eastAsia="方正黑体_GBK"/>
          <w:sz w:val="24"/>
          <w:szCs w:val="24"/>
        </w:rPr>
      </w:pPr>
    </w:p>
    <w:p w14:paraId="7AC57404">
      <w:pPr>
        <w:widowControl/>
        <w:overflowPunct/>
        <w:snapToGrid/>
        <w:spacing w:line="20" w:lineRule="exact"/>
        <w:ind w:firstLine="0" w:firstLineChars="0"/>
        <w:jc w:val="left"/>
      </w:pPr>
    </w:p>
    <w:p w14:paraId="08BD6CD0">
      <w:pPr>
        <w:widowControl/>
        <w:overflowPunct/>
        <w:snapToGrid/>
        <w:spacing w:line="20" w:lineRule="exact"/>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7586"/>
    <w:rsid w:val="0098388D"/>
    <w:rsid w:val="00D5688F"/>
    <w:rsid w:val="01527EDF"/>
    <w:rsid w:val="01D84888"/>
    <w:rsid w:val="01E943A0"/>
    <w:rsid w:val="01F1594A"/>
    <w:rsid w:val="02D7069C"/>
    <w:rsid w:val="02E132C9"/>
    <w:rsid w:val="03791753"/>
    <w:rsid w:val="039B791C"/>
    <w:rsid w:val="04AB7963"/>
    <w:rsid w:val="050B0AD1"/>
    <w:rsid w:val="055E6E53"/>
    <w:rsid w:val="07E86EA8"/>
    <w:rsid w:val="084F6F27"/>
    <w:rsid w:val="09410F65"/>
    <w:rsid w:val="0A36214C"/>
    <w:rsid w:val="0AD35BED"/>
    <w:rsid w:val="0AEA2F37"/>
    <w:rsid w:val="0B927856"/>
    <w:rsid w:val="0CA535B9"/>
    <w:rsid w:val="0CF84031"/>
    <w:rsid w:val="0D531267"/>
    <w:rsid w:val="0DFA16E3"/>
    <w:rsid w:val="0E9C279A"/>
    <w:rsid w:val="0F470958"/>
    <w:rsid w:val="0F73799F"/>
    <w:rsid w:val="0FC71A98"/>
    <w:rsid w:val="10F44B0F"/>
    <w:rsid w:val="11800151"/>
    <w:rsid w:val="12D60970"/>
    <w:rsid w:val="13BB36C2"/>
    <w:rsid w:val="141F6347"/>
    <w:rsid w:val="14CB3DD9"/>
    <w:rsid w:val="159348F7"/>
    <w:rsid w:val="160457F4"/>
    <w:rsid w:val="16D52CED"/>
    <w:rsid w:val="17345C65"/>
    <w:rsid w:val="1820443C"/>
    <w:rsid w:val="187A7FF0"/>
    <w:rsid w:val="18B32A58"/>
    <w:rsid w:val="193006AE"/>
    <w:rsid w:val="19362169"/>
    <w:rsid w:val="1A1D0C33"/>
    <w:rsid w:val="1A497C7A"/>
    <w:rsid w:val="1A8213DE"/>
    <w:rsid w:val="1A9F789A"/>
    <w:rsid w:val="1BC021BE"/>
    <w:rsid w:val="1C033E58"/>
    <w:rsid w:val="1D2D73DF"/>
    <w:rsid w:val="1F672950"/>
    <w:rsid w:val="1FB65DB1"/>
    <w:rsid w:val="1FE50445"/>
    <w:rsid w:val="2043516B"/>
    <w:rsid w:val="20735A50"/>
    <w:rsid w:val="220628F4"/>
    <w:rsid w:val="22665141"/>
    <w:rsid w:val="239857CE"/>
    <w:rsid w:val="249E0BC2"/>
    <w:rsid w:val="24C06D8A"/>
    <w:rsid w:val="24FD7FDE"/>
    <w:rsid w:val="252A06A8"/>
    <w:rsid w:val="25CC175F"/>
    <w:rsid w:val="26404627"/>
    <w:rsid w:val="276500BD"/>
    <w:rsid w:val="27CA1502"/>
    <w:rsid w:val="29192F0D"/>
    <w:rsid w:val="29E259F5"/>
    <w:rsid w:val="2A5F0DF4"/>
    <w:rsid w:val="2AE35581"/>
    <w:rsid w:val="2B4C581C"/>
    <w:rsid w:val="2BB4516F"/>
    <w:rsid w:val="2CEA52EC"/>
    <w:rsid w:val="2CEE322F"/>
    <w:rsid w:val="2D83304B"/>
    <w:rsid w:val="2D986AF6"/>
    <w:rsid w:val="2DFD4BAB"/>
    <w:rsid w:val="2E8250B1"/>
    <w:rsid w:val="2E8F04F6"/>
    <w:rsid w:val="2E913546"/>
    <w:rsid w:val="2FC242BE"/>
    <w:rsid w:val="3002134C"/>
    <w:rsid w:val="300A1801"/>
    <w:rsid w:val="312468F3"/>
    <w:rsid w:val="31436D79"/>
    <w:rsid w:val="31452D2A"/>
    <w:rsid w:val="319677F1"/>
    <w:rsid w:val="31A16D7C"/>
    <w:rsid w:val="321015C3"/>
    <w:rsid w:val="32B617CD"/>
    <w:rsid w:val="34F211E2"/>
    <w:rsid w:val="362353CB"/>
    <w:rsid w:val="36C26992"/>
    <w:rsid w:val="37F76B0F"/>
    <w:rsid w:val="38B7004D"/>
    <w:rsid w:val="38CE5AC2"/>
    <w:rsid w:val="39561614"/>
    <w:rsid w:val="39D07618"/>
    <w:rsid w:val="3AC727C9"/>
    <w:rsid w:val="3B037579"/>
    <w:rsid w:val="3C141A4D"/>
    <w:rsid w:val="3C1C08F2"/>
    <w:rsid w:val="3C335C3C"/>
    <w:rsid w:val="3D632551"/>
    <w:rsid w:val="3D793B23"/>
    <w:rsid w:val="3D8F3346"/>
    <w:rsid w:val="3E06193A"/>
    <w:rsid w:val="3F035D9A"/>
    <w:rsid w:val="3F542A99"/>
    <w:rsid w:val="3F7722E4"/>
    <w:rsid w:val="3FCA4B09"/>
    <w:rsid w:val="3FDF2363"/>
    <w:rsid w:val="40307062"/>
    <w:rsid w:val="403501D5"/>
    <w:rsid w:val="422B361A"/>
    <w:rsid w:val="43A062AD"/>
    <w:rsid w:val="43BE6733"/>
    <w:rsid w:val="44B57B36"/>
    <w:rsid w:val="44CC535B"/>
    <w:rsid w:val="451A5BEB"/>
    <w:rsid w:val="451F3201"/>
    <w:rsid w:val="45833790"/>
    <w:rsid w:val="45DC10F2"/>
    <w:rsid w:val="46A61E2C"/>
    <w:rsid w:val="46B74FFF"/>
    <w:rsid w:val="46E26BDC"/>
    <w:rsid w:val="46FE1B87"/>
    <w:rsid w:val="479B1265"/>
    <w:rsid w:val="495F4514"/>
    <w:rsid w:val="499A72FA"/>
    <w:rsid w:val="4A20088A"/>
    <w:rsid w:val="4A452088"/>
    <w:rsid w:val="4AAA5C63"/>
    <w:rsid w:val="4AAA7A11"/>
    <w:rsid w:val="4AFD5D93"/>
    <w:rsid w:val="4C0B44E0"/>
    <w:rsid w:val="4C79769B"/>
    <w:rsid w:val="4CD3324F"/>
    <w:rsid w:val="4E850579"/>
    <w:rsid w:val="4FA44C41"/>
    <w:rsid w:val="508D5E0B"/>
    <w:rsid w:val="51491D32"/>
    <w:rsid w:val="51711289"/>
    <w:rsid w:val="51B66227"/>
    <w:rsid w:val="51D17C31"/>
    <w:rsid w:val="54295E4B"/>
    <w:rsid w:val="542B571F"/>
    <w:rsid w:val="54E3249D"/>
    <w:rsid w:val="56723AD9"/>
    <w:rsid w:val="576553EC"/>
    <w:rsid w:val="57743881"/>
    <w:rsid w:val="57F64296"/>
    <w:rsid w:val="5889510A"/>
    <w:rsid w:val="588C0756"/>
    <w:rsid w:val="58EB7B73"/>
    <w:rsid w:val="591C1ADA"/>
    <w:rsid w:val="59701E26"/>
    <w:rsid w:val="5AF805D3"/>
    <w:rsid w:val="5C2C0286"/>
    <w:rsid w:val="5D6C103C"/>
    <w:rsid w:val="5DEC4171"/>
    <w:rsid w:val="5EF83E32"/>
    <w:rsid w:val="602A2D2E"/>
    <w:rsid w:val="60B13450"/>
    <w:rsid w:val="62312A9A"/>
    <w:rsid w:val="62913539"/>
    <w:rsid w:val="629923ED"/>
    <w:rsid w:val="641F4B74"/>
    <w:rsid w:val="653B778C"/>
    <w:rsid w:val="6598698C"/>
    <w:rsid w:val="65CC6636"/>
    <w:rsid w:val="663A7A43"/>
    <w:rsid w:val="670906D3"/>
    <w:rsid w:val="67452B44"/>
    <w:rsid w:val="676905E0"/>
    <w:rsid w:val="678C42CF"/>
    <w:rsid w:val="680E2F36"/>
    <w:rsid w:val="69180510"/>
    <w:rsid w:val="693021A1"/>
    <w:rsid w:val="69B33D95"/>
    <w:rsid w:val="6A2E78BF"/>
    <w:rsid w:val="6AA3205B"/>
    <w:rsid w:val="6ADE3093"/>
    <w:rsid w:val="6BC02799"/>
    <w:rsid w:val="6C465394"/>
    <w:rsid w:val="6CB56EF4"/>
    <w:rsid w:val="6D0E5786"/>
    <w:rsid w:val="6DC72505"/>
    <w:rsid w:val="6DCD73EF"/>
    <w:rsid w:val="6F045666"/>
    <w:rsid w:val="6F1572A0"/>
    <w:rsid w:val="70812E3F"/>
    <w:rsid w:val="710A41B1"/>
    <w:rsid w:val="71950224"/>
    <w:rsid w:val="71DD54D5"/>
    <w:rsid w:val="71EA67C2"/>
    <w:rsid w:val="744F0B5E"/>
    <w:rsid w:val="74CB28DA"/>
    <w:rsid w:val="75B82733"/>
    <w:rsid w:val="75C37A55"/>
    <w:rsid w:val="76AD7DBE"/>
    <w:rsid w:val="777F175A"/>
    <w:rsid w:val="77CA42EB"/>
    <w:rsid w:val="784A1D68"/>
    <w:rsid w:val="7A707A80"/>
    <w:rsid w:val="7AAC6D0A"/>
    <w:rsid w:val="7AB4796D"/>
    <w:rsid w:val="7B340AAD"/>
    <w:rsid w:val="7C4A39BD"/>
    <w:rsid w:val="7C4A67DB"/>
    <w:rsid w:val="7C69361D"/>
    <w:rsid w:val="7D8201F6"/>
    <w:rsid w:val="7D943A85"/>
    <w:rsid w:val="7DCC76C3"/>
    <w:rsid w:val="7E10135E"/>
    <w:rsid w:val="7EBE292B"/>
    <w:rsid w:val="7F08472B"/>
    <w:rsid w:val="7F47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4228</Words>
  <Characters>4697</Characters>
  <Lines>0</Lines>
  <Paragraphs>0</Paragraphs>
  <TotalTime>30</TotalTime>
  <ScaleCrop>false</ScaleCrop>
  <LinksUpToDate>false</LinksUpToDate>
  <CharactersWithSpaces>4717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2026-07-08T08:39:00Z</dcterms:created>
  <dc:creator>lll</dc:creator>
  <cp:lastModifiedBy>0</cp:lastModifiedBy>
  <dcterms:modified xsi:type="dcterms:W3CDTF">2026-07-14T02:13:20Z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eyJoZGlkIjoiNzg4NWVjMTkwOGVhNWU3OWNlNzk0MTU1ZDA4Y2IzMjMiLCJ1c2VySWQiOiIxMjg5NDE5NDQwIn0=</vt:lpwstr>
  </property>
  <property fmtid="{D5CDD505-2E9C-101B-9397-08002B2CF9AE}" pid="4" name="ICV">
    <vt:lpwstr>A9A919CF49AB49DEB7EDA674AB2BC651_13</vt:lpwstr>
  </property>
</Properties>
</file>